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34A62" w14:textId="0B978C47" w:rsidR="00AB3052" w:rsidRPr="001174EC" w:rsidRDefault="00EA690D" w:rsidP="0074683E">
      <w:pPr>
        <w:spacing w:after="120"/>
        <w:rPr>
          <w:rFonts w:eastAsia="Calibri" w:cs="Arial"/>
          <w:b/>
          <w:szCs w:val="24"/>
        </w:rPr>
      </w:pPr>
      <w:r w:rsidRPr="001174EC">
        <w:rPr>
          <w:rFonts w:eastAsia="Calibri" w:cs="Arial"/>
          <w:b/>
          <w:szCs w:val="24"/>
        </w:rPr>
        <w:t xml:space="preserve">Project title: </w:t>
      </w:r>
      <w:r w:rsidR="00AB3052" w:rsidRPr="001174EC">
        <w:rPr>
          <w:rFonts w:eastAsia="Calibri" w:cs="Arial"/>
          <w:b/>
          <w:szCs w:val="24"/>
        </w:rPr>
        <w:t>Quantifying carbon emissions from forest burning in</w:t>
      </w:r>
      <w:bookmarkStart w:id="0" w:name="_GoBack"/>
      <w:bookmarkEnd w:id="0"/>
      <w:r w:rsidR="00AB3052" w:rsidRPr="001174EC">
        <w:rPr>
          <w:rFonts w:eastAsia="Calibri" w:cs="Arial"/>
          <w:b/>
          <w:szCs w:val="24"/>
        </w:rPr>
        <w:t xml:space="preserve"> Central Africa and assessing</w:t>
      </w:r>
      <w:r w:rsidR="00EB3888">
        <w:rPr>
          <w:rFonts w:eastAsia="Calibri" w:cs="Arial"/>
          <w:b/>
          <w:szCs w:val="24"/>
        </w:rPr>
        <w:t xml:space="preserve"> their potential economic value</w:t>
      </w:r>
    </w:p>
    <w:p w14:paraId="5A383551" w14:textId="03014A0C" w:rsidR="0074683E" w:rsidRPr="001174EC" w:rsidRDefault="0074683E" w:rsidP="0074683E">
      <w:pPr>
        <w:spacing w:after="120"/>
        <w:rPr>
          <w:b/>
          <w:szCs w:val="24"/>
          <w:lang w:eastAsia="en-GB"/>
        </w:rPr>
      </w:pPr>
      <w:r w:rsidRPr="001174EC">
        <w:rPr>
          <w:b/>
          <w:szCs w:val="24"/>
          <w:lang w:eastAsia="en-GB"/>
        </w:rPr>
        <w:t>Research Theme</w:t>
      </w:r>
      <w:r w:rsidR="00EA690D" w:rsidRPr="001174EC">
        <w:rPr>
          <w:b/>
          <w:szCs w:val="24"/>
          <w:lang w:eastAsia="en-GB"/>
        </w:rPr>
        <w:t>s</w:t>
      </w:r>
      <w:r w:rsidRPr="001174EC">
        <w:rPr>
          <w:b/>
          <w:szCs w:val="24"/>
          <w:lang w:eastAsia="en-GB"/>
        </w:rPr>
        <w:t>:</w:t>
      </w:r>
      <w:r w:rsidR="009D1D7A" w:rsidRPr="001174EC">
        <w:rPr>
          <w:b/>
          <w:szCs w:val="24"/>
          <w:lang w:eastAsia="en-GB"/>
        </w:rPr>
        <w:t xml:space="preserve"> </w:t>
      </w:r>
      <w:r w:rsidR="00AB3052" w:rsidRPr="001174EC">
        <w:rPr>
          <w:b/>
          <w:szCs w:val="24"/>
          <w:lang w:eastAsia="en-GB"/>
        </w:rPr>
        <w:t>Climate Change</w:t>
      </w:r>
      <w:r w:rsidR="00EA690D" w:rsidRPr="001174EC">
        <w:rPr>
          <w:b/>
          <w:szCs w:val="24"/>
          <w:lang w:eastAsia="en-GB"/>
        </w:rPr>
        <w:t>, Changing Planet</w:t>
      </w:r>
    </w:p>
    <w:p w14:paraId="3FA7EB1B" w14:textId="27F33D9B" w:rsidR="00AB3052" w:rsidRPr="001174EC" w:rsidRDefault="001537C4" w:rsidP="00AB3052">
      <w:pPr>
        <w:tabs>
          <w:tab w:val="left" w:pos="3868"/>
        </w:tabs>
        <w:rPr>
          <w:rFonts w:eastAsia="Calibri" w:cs="Arial"/>
          <w:b/>
          <w:szCs w:val="24"/>
        </w:rPr>
      </w:pPr>
      <w:r w:rsidRPr="001174EC">
        <w:rPr>
          <w:b/>
          <w:szCs w:val="24"/>
          <w:lang w:eastAsia="en-GB"/>
        </w:rPr>
        <w:t>Keywords</w:t>
      </w:r>
      <w:r w:rsidR="006B2E17" w:rsidRPr="001174EC">
        <w:rPr>
          <w:b/>
          <w:szCs w:val="24"/>
          <w:lang w:eastAsia="en-GB"/>
        </w:rPr>
        <w:t xml:space="preserve">: </w:t>
      </w:r>
      <w:r w:rsidR="00AB3052" w:rsidRPr="001174EC">
        <w:rPr>
          <w:rFonts w:eastAsia="Calibri" w:cs="Arial"/>
          <w:b/>
          <w:szCs w:val="24"/>
        </w:rPr>
        <w:t>Carbon emissions, deforestation, biomass burning, atmospheric composition, Earth Observation.</w:t>
      </w:r>
    </w:p>
    <w:p w14:paraId="65CFFA36" w14:textId="6AF774B4" w:rsidR="00B312E5" w:rsidRPr="001174EC" w:rsidRDefault="005876E3" w:rsidP="00BC6CE4">
      <w:pPr>
        <w:rPr>
          <w:b/>
          <w:szCs w:val="24"/>
          <w:lang w:eastAsia="en-GB"/>
        </w:rPr>
      </w:pPr>
      <w:r>
        <w:rPr>
          <w:b/>
          <w:szCs w:val="24"/>
          <w:lang w:eastAsia="en-GB"/>
        </w:rPr>
        <w:t>Lead</w:t>
      </w:r>
      <w:r w:rsidR="00B312E5" w:rsidRPr="001174EC">
        <w:rPr>
          <w:b/>
          <w:szCs w:val="24"/>
          <w:lang w:eastAsia="en-GB"/>
        </w:rPr>
        <w:t xml:space="preserve"> Supervisor: </w:t>
      </w:r>
      <w:proofErr w:type="spellStart"/>
      <w:r w:rsidR="00980579" w:rsidRPr="001174EC">
        <w:rPr>
          <w:rFonts w:cs="Arial"/>
          <w:b/>
          <w:szCs w:val="24"/>
          <w:lang w:eastAsia="en-GB"/>
        </w:rPr>
        <w:t>Dr</w:t>
      </w:r>
      <w:proofErr w:type="spellEnd"/>
      <w:r w:rsidR="00980579" w:rsidRPr="001174EC">
        <w:rPr>
          <w:rFonts w:cs="Arial"/>
          <w:b/>
          <w:szCs w:val="24"/>
          <w:lang w:eastAsia="en-GB"/>
        </w:rPr>
        <w:t xml:space="preserve"> Anita </w:t>
      </w:r>
      <w:proofErr w:type="spellStart"/>
      <w:r w:rsidR="00980579" w:rsidRPr="001174EC">
        <w:rPr>
          <w:rFonts w:cs="Arial"/>
          <w:b/>
          <w:szCs w:val="24"/>
          <w:lang w:eastAsia="en-GB"/>
        </w:rPr>
        <w:t>Ganesan</w:t>
      </w:r>
      <w:proofErr w:type="spellEnd"/>
      <w:r w:rsidR="00980579" w:rsidRPr="001174EC">
        <w:rPr>
          <w:rFonts w:cs="Arial"/>
          <w:b/>
          <w:szCs w:val="24"/>
          <w:lang w:eastAsia="en-GB"/>
        </w:rPr>
        <w:t xml:space="preserve"> (School of Geographical Sciences, University of Bristol)</w:t>
      </w:r>
    </w:p>
    <w:p w14:paraId="0F37F9D5" w14:textId="641EEEC7" w:rsidR="00B312E5" w:rsidRPr="001174EC" w:rsidRDefault="001622DB" w:rsidP="00BC6CE4">
      <w:pPr>
        <w:rPr>
          <w:b/>
          <w:szCs w:val="24"/>
          <w:lang w:eastAsia="en-GB"/>
        </w:rPr>
      </w:pPr>
      <w:r w:rsidRPr="001174EC">
        <w:rPr>
          <w:b/>
          <w:szCs w:val="24"/>
          <w:lang w:eastAsia="en-GB"/>
        </w:rPr>
        <w:t>Co-</w:t>
      </w:r>
      <w:r w:rsidR="00B312E5" w:rsidRPr="001174EC">
        <w:rPr>
          <w:b/>
          <w:szCs w:val="24"/>
          <w:lang w:eastAsia="en-GB"/>
        </w:rPr>
        <w:t xml:space="preserve">Supervisor: </w:t>
      </w:r>
      <w:r w:rsidR="00980579" w:rsidRPr="001174EC">
        <w:rPr>
          <w:rFonts w:cs="Arial"/>
          <w:b/>
          <w:szCs w:val="24"/>
          <w:lang w:eastAsia="en-GB"/>
        </w:rPr>
        <w:t>Prof</w:t>
      </w:r>
      <w:r w:rsidR="001174EC" w:rsidRPr="001174EC">
        <w:rPr>
          <w:rFonts w:cs="Arial"/>
          <w:b/>
          <w:szCs w:val="24"/>
          <w:lang w:eastAsia="en-GB"/>
        </w:rPr>
        <w:t>essor</w:t>
      </w:r>
      <w:r w:rsidR="00980579" w:rsidRPr="001174EC">
        <w:rPr>
          <w:rFonts w:cs="Arial"/>
          <w:b/>
          <w:szCs w:val="24"/>
          <w:lang w:eastAsia="en-GB"/>
        </w:rPr>
        <w:t xml:space="preserve"> Michael </w:t>
      </w:r>
      <w:proofErr w:type="spellStart"/>
      <w:r w:rsidR="00980579" w:rsidRPr="001174EC">
        <w:rPr>
          <w:rFonts w:cs="Arial"/>
          <w:b/>
          <w:szCs w:val="24"/>
          <w:lang w:eastAsia="en-GB"/>
        </w:rPr>
        <w:t>Finus</w:t>
      </w:r>
      <w:proofErr w:type="spellEnd"/>
      <w:r w:rsidR="00980579" w:rsidRPr="001174EC">
        <w:rPr>
          <w:rFonts w:cs="Arial"/>
          <w:b/>
          <w:szCs w:val="24"/>
          <w:lang w:eastAsia="en-GB"/>
        </w:rPr>
        <w:t xml:space="preserve"> (Department of Economics, University of Bath)</w:t>
      </w:r>
    </w:p>
    <w:p w14:paraId="3BA4CF35" w14:textId="74D7E9FE" w:rsidR="00980579" w:rsidRPr="001174EC" w:rsidRDefault="00980579" w:rsidP="00980579">
      <w:pPr>
        <w:rPr>
          <w:b/>
          <w:szCs w:val="24"/>
          <w:lang w:eastAsia="en-GB"/>
        </w:rPr>
      </w:pPr>
      <w:r w:rsidRPr="001174EC">
        <w:rPr>
          <w:b/>
          <w:szCs w:val="24"/>
          <w:lang w:eastAsia="en-GB"/>
        </w:rPr>
        <w:t xml:space="preserve">Co-Supervisor: </w:t>
      </w:r>
      <w:proofErr w:type="spellStart"/>
      <w:r w:rsidRPr="001174EC">
        <w:rPr>
          <w:rFonts w:cs="Arial"/>
          <w:b/>
          <w:szCs w:val="24"/>
          <w:lang w:eastAsia="en-GB"/>
        </w:rPr>
        <w:t>Dr</w:t>
      </w:r>
      <w:proofErr w:type="spellEnd"/>
      <w:r w:rsidRPr="001174EC">
        <w:rPr>
          <w:rFonts w:cs="Arial"/>
          <w:b/>
          <w:szCs w:val="24"/>
          <w:lang w:eastAsia="en-GB"/>
        </w:rPr>
        <w:t xml:space="preserve"> Joanna House (School of Geographical Sciences, University of Bristol)</w:t>
      </w:r>
    </w:p>
    <w:p w14:paraId="3CADEF42" w14:textId="49BF264F" w:rsidR="00980579" w:rsidRPr="001174EC" w:rsidRDefault="00980579" w:rsidP="00980579">
      <w:pPr>
        <w:spacing w:after="120"/>
        <w:rPr>
          <w:b/>
          <w:szCs w:val="24"/>
          <w:lang w:eastAsia="en-GB"/>
        </w:rPr>
      </w:pPr>
      <w:r w:rsidRPr="001174EC">
        <w:rPr>
          <w:b/>
          <w:szCs w:val="24"/>
          <w:lang w:eastAsia="en-GB"/>
        </w:rPr>
        <w:t xml:space="preserve">Co-Supervisor: </w:t>
      </w:r>
      <w:proofErr w:type="spellStart"/>
      <w:r w:rsidRPr="001174EC">
        <w:rPr>
          <w:rFonts w:cs="Arial"/>
          <w:b/>
          <w:szCs w:val="24"/>
          <w:lang w:eastAsia="en-GB"/>
        </w:rPr>
        <w:t>Dr</w:t>
      </w:r>
      <w:proofErr w:type="spellEnd"/>
      <w:r w:rsidRPr="001174EC">
        <w:rPr>
          <w:rFonts w:cs="Arial"/>
          <w:b/>
          <w:szCs w:val="24"/>
          <w:lang w:eastAsia="en-GB"/>
        </w:rPr>
        <w:t xml:space="preserve"> Matt Rigby (School of Chemistry, University of Bristol)</w:t>
      </w:r>
    </w:p>
    <w:p w14:paraId="40644DAF" w14:textId="1AB3AE12" w:rsidR="00EB3888" w:rsidRDefault="00BC6CE4" w:rsidP="001537C4">
      <w:r w:rsidRPr="0063013C">
        <w:rPr>
          <w:b/>
          <w:szCs w:val="24"/>
          <w:lang w:eastAsia="en-GB"/>
        </w:rPr>
        <w:t xml:space="preserve">Project Enquiries: </w:t>
      </w:r>
      <w:hyperlink r:id="rId8" w:history="1">
        <w:r w:rsidR="00EB3888" w:rsidRPr="00AD416C">
          <w:rPr>
            <w:rStyle w:val="Hyperlink"/>
          </w:rPr>
          <w:t>anita.ganesan@bristol.ac.uk</w:t>
        </w:r>
      </w:hyperlink>
    </w:p>
    <w:p w14:paraId="64AF4BFC" w14:textId="4E520425" w:rsidR="006779E1" w:rsidRPr="00EB3888" w:rsidRDefault="00BC6CE4" w:rsidP="001537C4">
      <w:r w:rsidRPr="001622DB">
        <w:rPr>
          <w:b/>
          <w:szCs w:val="24"/>
          <w:lang w:eastAsia="en-GB"/>
        </w:rPr>
        <w:t>Host Institution: University of Bristol</w:t>
      </w:r>
      <w:r w:rsidR="004E5187" w:rsidRPr="001622DB">
        <w:rPr>
          <w:b/>
          <w:szCs w:val="24"/>
          <w:lang w:eastAsia="en-GB"/>
        </w:rPr>
        <w:t>, Fac</w:t>
      </w:r>
      <w:r w:rsidR="0056114B">
        <w:rPr>
          <w:b/>
          <w:szCs w:val="24"/>
          <w:lang w:eastAsia="en-GB"/>
        </w:rPr>
        <w:t>ulty of Science, School of Geographical</w:t>
      </w:r>
      <w:r w:rsidR="004E5187" w:rsidRPr="001622DB">
        <w:rPr>
          <w:b/>
          <w:szCs w:val="24"/>
          <w:lang w:eastAsia="en-GB"/>
        </w:rPr>
        <w:t xml:space="preserve"> Sciences</w:t>
      </w:r>
    </w:p>
    <w:p w14:paraId="4E3CB0E8" w14:textId="737E39F7" w:rsidR="0063013C" w:rsidRDefault="0063013C" w:rsidP="00653EE0">
      <w:pPr>
        <w:jc w:val="both"/>
        <w:rPr>
          <w:b/>
          <w:color w:val="FF0000"/>
          <w:sz w:val="22"/>
        </w:rPr>
      </w:pPr>
    </w:p>
    <w:p w14:paraId="30D0CBC6" w14:textId="30FA95B0" w:rsidR="006779E1" w:rsidRDefault="007C6E47" w:rsidP="00653EE0">
      <w:pPr>
        <w:jc w:val="both"/>
        <w:rPr>
          <w:b/>
          <w:sz w:val="22"/>
        </w:rPr>
      </w:pPr>
      <w:r w:rsidRPr="0063013C">
        <w:rPr>
          <w:b/>
          <w:sz w:val="22"/>
        </w:rPr>
        <w:t>Background</w:t>
      </w:r>
    </w:p>
    <w:p w14:paraId="496E6773" w14:textId="77777777" w:rsidR="00EB1CC0" w:rsidRPr="002509A4" w:rsidRDefault="00EB1CC0" w:rsidP="00653EE0">
      <w:pPr>
        <w:jc w:val="both"/>
        <w:rPr>
          <w:b/>
          <w:szCs w:val="24"/>
        </w:rPr>
      </w:pPr>
    </w:p>
    <w:p w14:paraId="646CA2EC" w14:textId="78985C22" w:rsidR="00BC6CE4" w:rsidRPr="002509A4" w:rsidRDefault="002509A4" w:rsidP="005038A1">
      <w:pPr>
        <w:rPr>
          <w:rFonts w:cs="Arial"/>
          <w:color w:val="000000" w:themeColor="text1"/>
          <w:szCs w:val="24"/>
        </w:rPr>
      </w:pPr>
      <w:r w:rsidRPr="002509A4">
        <w:rPr>
          <w:rFonts w:cs="Arial"/>
          <w:szCs w:val="24"/>
          <w:lang w:eastAsia="en-GB"/>
        </w:rPr>
        <w:t xml:space="preserve">The change of land from forested to agricultural regions is a large contributor of greenhouse gases to the atmosphere. The Congo Basin contains the second largest rainforest in the world and the majority of deforestation in the Democratic Republic of the Congo DRC) </w:t>
      </w:r>
      <w:r w:rsidRPr="002509A4">
        <w:rPr>
          <w:rFonts w:cs="Arial"/>
          <w:color w:val="000000" w:themeColor="text1"/>
          <w:szCs w:val="24"/>
          <w:lang w:eastAsia="en-GB"/>
        </w:rPr>
        <w:t>is by subsistence farmers, who rely on slash-and-burn methods to convert forests into to agricultural land. Initiatives such as the United Nations REDD+ (</w:t>
      </w:r>
      <w:r w:rsidRPr="002509A4">
        <w:rPr>
          <w:rFonts w:cs="Arial"/>
          <w:color w:val="000000" w:themeColor="text1"/>
          <w:szCs w:val="24"/>
        </w:rPr>
        <w:t>Reducing Emissions from Deforestation and Forest Degradation in Developing Countries) are in the early stages for implementation in Congo Basin countries to offer direct financial compensation for the carbon emissions ‘avoided’ through protection of forests.</w:t>
      </w:r>
    </w:p>
    <w:p w14:paraId="08138070" w14:textId="77777777" w:rsidR="002509A4" w:rsidRPr="002509A4" w:rsidRDefault="002509A4" w:rsidP="005038A1">
      <w:pPr>
        <w:rPr>
          <w:rFonts w:cs="Arial"/>
          <w:szCs w:val="24"/>
          <w:lang w:eastAsia="en-GB"/>
        </w:rPr>
      </w:pPr>
    </w:p>
    <w:p w14:paraId="54A1882D" w14:textId="77777777" w:rsidR="00EF2534" w:rsidRDefault="007C6E47" w:rsidP="00653EE0">
      <w:pPr>
        <w:jc w:val="both"/>
        <w:rPr>
          <w:b/>
          <w:sz w:val="22"/>
        </w:rPr>
      </w:pPr>
      <w:r w:rsidRPr="0063013C">
        <w:rPr>
          <w:b/>
          <w:sz w:val="22"/>
        </w:rPr>
        <w:t>Project Aims and Methods</w:t>
      </w:r>
    </w:p>
    <w:p w14:paraId="06E2E4C1" w14:textId="77777777" w:rsidR="00EB1CC0" w:rsidRPr="0063013C" w:rsidRDefault="00EB1CC0" w:rsidP="00653EE0">
      <w:pPr>
        <w:jc w:val="both"/>
        <w:rPr>
          <w:b/>
          <w:sz w:val="22"/>
        </w:rPr>
      </w:pPr>
    </w:p>
    <w:p w14:paraId="21DE688B" w14:textId="77777777" w:rsidR="002509A4" w:rsidRPr="002509A4" w:rsidRDefault="002509A4" w:rsidP="002509A4">
      <w:pPr>
        <w:rPr>
          <w:rFonts w:cs="Arial"/>
          <w:szCs w:val="24"/>
        </w:rPr>
      </w:pPr>
      <w:r w:rsidRPr="002509A4">
        <w:rPr>
          <w:rFonts w:cs="Arial"/>
          <w:color w:val="000000" w:themeColor="text1"/>
          <w:szCs w:val="24"/>
        </w:rPr>
        <w:t xml:space="preserve">One of the key components of assessing whether REDD+ policy targets are being met is to have robust accounting of the carbon dioxide and methane emissions associated with burning of forests. In this project, we </w:t>
      </w:r>
      <w:r w:rsidRPr="002509A4">
        <w:rPr>
          <w:rFonts w:cs="Arial"/>
          <w:szCs w:val="24"/>
        </w:rPr>
        <w:t xml:space="preserve">will use data of atmospheric carbon dioxide, methane and carbon monoxide (a tracer of burning) from satellites to quantify carbon dioxide and methane emissions from biomass burning in Central Africa. The student will run the UK Met Office NAME model, a high resolution atmospheric transport model, to provide the link between concentrations and emissions. These components will be brought together through a state-of-the-art statistical framework developed by the team. The goal of this component of the project will be to quantify biomass burning carbon emissions from the region over the past decade. This will be used to assess a baseline from which to evaluate changes in the future and will provide a method for independently assessing the inventories used to quantify emissions for submission to REDD+. This complementary approach has been identified through global initiatives such as the World Meteorological </w:t>
      </w:r>
      <w:proofErr w:type="spellStart"/>
      <w:r w:rsidRPr="002509A4">
        <w:rPr>
          <w:rFonts w:cs="Arial"/>
          <w:szCs w:val="24"/>
        </w:rPr>
        <w:t>Organisation’s</w:t>
      </w:r>
      <w:proofErr w:type="spellEnd"/>
      <w:r w:rsidRPr="002509A4">
        <w:rPr>
          <w:rFonts w:cs="Arial"/>
          <w:szCs w:val="24"/>
        </w:rPr>
        <w:t xml:space="preserve"> IG3IS (Integrated Global Greenhouse Gas Information System) as being a vital component of verifying and monitoring progress towards policy targets.</w:t>
      </w:r>
    </w:p>
    <w:p w14:paraId="6C5D71C3" w14:textId="77777777" w:rsidR="002509A4" w:rsidRPr="002509A4" w:rsidRDefault="002509A4" w:rsidP="002509A4">
      <w:pPr>
        <w:rPr>
          <w:rFonts w:cs="Arial"/>
          <w:szCs w:val="24"/>
        </w:rPr>
      </w:pPr>
    </w:p>
    <w:p w14:paraId="555DB483" w14:textId="57E23ACD" w:rsidR="00EB1CC0" w:rsidRDefault="002509A4" w:rsidP="002509A4">
      <w:pPr>
        <w:rPr>
          <w:rFonts w:cs="Arial"/>
          <w:szCs w:val="24"/>
        </w:rPr>
      </w:pPr>
      <w:r w:rsidRPr="002509A4">
        <w:rPr>
          <w:rFonts w:cs="Arial"/>
          <w:szCs w:val="24"/>
        </w:rPr>
        <w:t xml:space="preserve">The carbon quantified from biomass burning of forested regions will then be translated into an economic value through the frameworks proposed by REDD+ initiatives in DRC and in other </w:t>
      </w:r>
      <w:r w:rsidRPr="002509A4">
        <w:rPr>
          <w:rFonts w:cs="Arial"/>
          <w:szCs w:val="24"/>
        </w:rPr>
        <w:lastRenderedPageBreak/>
        <w:t>countries. Based on the newly refined understanding of the carbon emissions associated with burning of these forests, the student will investigate whether the REDD+ framework for these countries need be amended to meet the needs of the community. Future land use scenarios will also be investigated, using the present-day quantification of carbon emissions as a baseline, to determine the economic potential of this policy.</w:t>
      </w:r>
    </w:p>
    <w:p w14:paraId="66768497" w14:textId="037C7586" w:rsidR="002509A4" w:rsidRDefault="002509A4" w:rsidP="00C60AD4">
      <w:pPr>
        <w:rPr>
          <w:rFonts w:cs="Arial"/>
          <w:szCs w:val="24"/>
          <w:lang w:eastAsia="en-GB"/>
        </w:rPr>
      </w:pPr>
      <w:r>
        <w:rPr>
          <w:b/>
          <w:noProof/>
          <w:lang w:val="en-GB" w:eastAsia="en-GB"/>
        </w:rPr>
        <w:drawing>
          <wp:anchor distT="0" distB="0" distL="114300" distR="114300" simplePos="0" relativeHeight="251658240" behindDoc="0" locked="0" layoutInCell="1" allowOverlap="1" wp14:anchorId="0D95C9DA" wp14:editId="41C1548C">
            <wp:simplePos x="0" y="0"/>
            <wp:positionH relativeFrom="margin">
              <wp:align>center</wp:align>
            </wp:positionH>
            <wp:positionV relativeFrom="paragraph">
              <wp:align>top</wp:align>
            </wp:positionV>
            <wp:extent cx="2033603" cy="2772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18 at 3.57.56 PM.png"/>
                    <pic:cNvPicPr/>
                  </pic:nvPicPr>
                  <pic:blipFill rotWithShape="1">
                    <a:blip r:embed="rId9">
                      <a:extLst>
                        <a:ext uri="{28A0092B-C50C-407E-A947-70E740481C1C}">
                          <a14:useLocalDpi xmlns:a14="http://schemas.microsoft.com/office/drawing/2010/main" val="0"/>
                        </a:ext>
                      </a:extLst>
                    </a:blip>
                    <a:srcRect l="42952" t="12867" r="30818" b="14498"/>
                    <a:stretch/>
                  </pic:blipFill>
                  <pic:spPr bwMode="auto">
                    <a:xfrm>
                      <a:off x="0" y="0"/>
                      <a:ext cx="2033603" cy="27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AD4">
        <w:rPr>
          <w:rFonts w:cs="Arial"/>
          <w:szCs w:val="24"/>
          <w:lang w:eastAsia="en-GB"/>
        </w:rPr>
        <w:br w:type="textWrapping" w:clear="all"/>
      </w:r>
    </w:p>
    <w:p w14:paraId="3D0F99B6" w14:textId="77777777" w:rsidR="002509A4" w:rsidRPr="002509A4" w:rsidRDefault="002509A4" w:rsidP="002509A4">
      <w:pPr>
        <w:spacing w:before="100" w:beforeAutospacing="1" w:after="100" w:afterAutospacing="1"/>
        <w:contextualSpacing/>
        <w:rPr>
          <w:rFonts w:cs="Arial"/>
          <w:szCs w:val="24"/>
          <w:lang w:eastAsia="en-GB"/>
        </w:rPr>
      </w:pPr>
      <w:r w:rsidRPr="002509A4">
        <w:rPr>
          <w:rFonts w:cs="Arial"/>
          <w:szCs w:val="24"/>
          <w:lang w:eastAsia="en-GB"/>
        </w:rPr>
        <w:t>Caption: Methane concentrations observed over Africa by the GOSAT satellite (UK National Centre for Earth Observation).</w:t>
      </w:r>
    </w:p>
    <w:p w14:paraId="1B4DCB70" w14:textId="77777777" w:rsidR="00450E92" w:rsidRDefault="00450E92" w:rsidP="00450E92">
      <w:pPr>
        <w:rPr>
          <w:rFonts w:ascii="Arial" w:hAnsi="Arial" w:cs="Arial"/>
          <w:sz w:val="20"/>
          <w:lang w:eastAsia="en-GB"/>
        </w:rPr>
      </w:pPr>
    </w:p>
    <w:p w14:paraId="137E32A7" w14:textId="77777777" w:rsidR="002F3B4E" w:rsidRPr="0083550D" w:rsidRDefault="002F3B4E" w:rsidP="002F3B4E">
      <w:pPr>
        <w:jc w:val="both"/>
        <w:rPr>
          <w:b/>
          <w:szCs w:val="24"/>
        </w:rPr>
      </w:pPr>
      <w:r w:rsidRPr="0083550D">
        <w:rPr>
          <w:b/>
          <w:szCs w:val="24"/>
        </w:rPr>
        <w:t>About the Doctoral Training Partnerships</w:t>
      </w:r>
    </w:p>
    <w:p w14:paraId="6B69E245" w14:textId="77777777" w:rsidR="002F3B4E" w:rsidRPr="00AA4D89" w:rsidRDefault="002F3B4E" w:rsidP="002F3B4E">
      <w:pPr>
        <w:jc w:val="both"/>
        <w:rPr>
          <w:szCs w:val="24"/>
        </w:rPr>
      </w:pPr>
    </w:p>
    <w:p w14:paraId="0FBBF711" w14:textId="77777777" w:rsidR="001B31AC" w:rsidRPr="00AA4D89" w:rsidRDefault="001B31AC" w:rsidP="001B31AC">
      <w:pPr>
        <w:jc w:val="both"/>
        <w:rPr>
          <w:szCs w:val="24"/>
        </w:rPr>
      </w:pPr>
      <w:r>
        <w:rPr>
          <w:szCs w:val="24"/>
        </w:rPr>
        <w:t>Studentships are fully-funded, covering tuition fees and providing the student with a stipend for 3.5 years at Research Council rates, currently £14,553 p.a. T</w:t>
      </w:r>
      <w:r w:rsidRPr="00AA4D89">
        <w:rPr>
          <w:szCs w:val="24"/>
        </w:rPr>
        <w:t>he student will have a total of</w:t>
      </w:r>
      <w:r>
        <w:rPr>
          <w:szCs w:val="24"/>
        </w:rPr>
        <w:t xml:space="preserve"> 4 years to submit their thesis</w:t>
      </w:r>
      <w:r w:rsidRPr="00AA4D89">
        <w:rPr>
          <w:szCs w:val="24"/>
        </w:rPr>
        <w:t xml:space="preserve">. </w:t>
      </w:r>
    </w:p>
    <w:p w14:paraId="3901EF6A" w14:textId="77777777" w:rsidR="001B31AC" w:rsidRPr="00AA4D89" w:rsidRDefault="001B31AC" w:rsidP="001B31AC">
      <w:pPr>
        <w:rPr>
          <w:rFonts w:cs="Arial"/>
          <w:szCs w:val="24"/>
          <w:lang w:eastAsia="en-GB"/>
        </w:rPr>
      </w:pPr>
    </w:p>
    <w:p w14:paraId="1D89A320" w14:textId="77777777" w:rsidR="002F3B4E" w:rsidRPr="00AA4D89" w:rsidRDefault="002F3B4E" w:rsidP="002F3B4E">
      <w:pPr>
        <w:pStyle w:val="Header"/>
        <w:rPr>
          <w:rFonts w:cs="Arial"/>
          <w:szCs w:val="24"/>
        </w:rPr>
      </w:pPr>
      <w:r w:rsidRPr="00AA4D89">
        <w:rPr>
          <w:rFonts w:cs="Arial"/>
          <w:szCs w:val="24"/>
          <w:lang w:eastAsia="en-GB"/>
        </w:rPr>
        <w:t xml:space="preserve">The student will belong to both the NERC GW4+ DTP and the ESRC SWDTP and will be required to attend their compulsory training and cohort-building events and </w:t>
      </w:r>
      <w:r w:rsidRPr="00AA4D89">
        <w:rPr>
          <w:rFonts w:cs="Arial"/>
          <w:szCs w:val="24"/>
        </w:rPr>
        <w:t xml:space="preserve">encouraged to </w:t>
      </w:r>
      <w:r>
        <w:rPr>
          <w:rFonts w:cs="Arial"/>
          <w:szCs w:val="24"/>
        </w:rPr>
        <w:t>participate fully in</w:t>
      </w:r>
      <w:r w:rsidRPr="00AA4D89">
        <w:rPr>
          <w:rFonts w:cs="Arial"/>
          <w:szCs w:val="24"/>
        </w:rPr>
        <w:t xml:space="preserve"> other training, courses and events</w:t>
      </w:r>
      <w:r>
        <w:rPr>
          <w:rFonts w:cs="Arial"/>
          <w:szCs w:val="24"/>
        </w:rPr>
        <w:t xml:space="preserve"> run by the DTPs</w:t>
      </w:r>
      <w:r w:rsidRPr="00AA4D89">
        <w:rPr>
          <w:rFonts w:cs="Arial"/>
          <w:szCs w:val="24"/>
        </w:rPr>
        <w:t xml:space="preserve">, including taking up work and policy placement opportunities not directly linked to their research areas. </w:t>
      </w:r>
    </w:p>
    <w:p w14:paraId="4443D592" w14:textId="77777777" w:rsidR="002F3B4E" w:rsidRPr="00AA4D89" w:rsidRDefault="002F3B4E" w:rsidP="002F3B4E">
      <w:pPr>
        <w:pStyle w:val="Header"/>
        <w:rPr>
          <w:rFonts w:cs="Arial"/>
          <w:szCs w:val="24"/>
        </w:rPr>
      </w:pPr>
    </w:p>
    <w:p w14:paraId="506601EB" w14:textId="77777777" w:rsidR="00077FD7" w:rsidRPr="00AA4D89" w:rsidRDefault="00077FD7" w:rsidP="00077FD7">
      <w:pPr>
        <w:pStyle w:val="Header"/>
        <w:rPr>
          <w:rFonts w:cs="Arial"/>
          <w:szCs w:val="24"/>
        </w:rPr>
      </w:pPr>
      <w:r w:rsidRPr="00AA4D89">
        <w:rPr>
          <w:rFonts w:cs="Arial"/>
          <w:szCs w:val="24"/>
        </w:rPr>
        <w:t xml:space="preserve">The </w:t>
      </w:r>
      <w:r>
        <w:rPr>
          <w:rFonts w:cs="Arial"/>
          <w:szCs w:val="24"/>
        </w:rPr>
        <w:t xml:space="preserve">NERC </w:t>
      </w:r>
      <w:r w:rsidRPr="00AA4D89">
        <w:rPr>
          <w:rFonts w:cs="Arial"/>
          <w:szCs w:val="24"/>
        </w:rPr>
        <w:t>GW4+ DTP and SWDTP</w:t>
      </w:r>
      <w:r>
        <w:rPr>
          <w:rFonts w:cs="Arial"/>
          <w:szCs w:val="24"/>
        </w:rPr>
        <w:t xml:space="preserve"> will also</w:t>
      </w:r>
      <w:r w:rsidRPr="00AA4D89">
        <w:rPr>
          <w:rFonts w:cs="Arial"/>
          <w:szCs w:val="24"/>
        </w:rPr>
        <w:t xml:space="preserve"> provide a</w:t>
      </w:r>
      <w:r>
        <w:rPr>
          <w:rFonts w:cs="Arial"/>
          <w:szCs w:val="24"/>
        </w:rPr>
        <w:t xml:space="preserve"> </w:t>
      </w:r>
      <w:r w:rsidRPr="00AA4D89">
        <w:rPr>
          <w:rFonts w:cs="Arial"/>
          <w:szCs w:val="24"/>
        </w:rPr>
        <w:t>Research Trainin</w:t>
      </w:r>
      <w:r>
        <w:rPr>
          <w:rFonts w:cs="Arial"/>
          <w:szCs w:val="24"/>
        </w:rPr>
        <w:t xml:space="preserve">g Support Grant (RTSG) </w:t>
      </w:r>
      <w:r w:rsidRPr="00AA4D89">
        <w:rPr>
          <w:rFonts w:cs="Arial"/>
          <w:szCs w:val="24"/>
        </w:rPr>
        <w:t>for research consumables includ</w:t>
      </w:r>
      <w:r>
        <w:rPr>
          <w:rFonts w:cs="Arial"/>
          <w:szCs w:val="24"/>
        </w:rPr>
        <w:t>ing lab, computing and fieldwork equipment,</w:t>
      </w:r>
    </w:p>
    <w:p w14:paraId="375B735E" w14:textId="77777777" w:rsidR="002F3B4E" w:rsidRPr="00AA4D89" w:rsidRDefault="002F3B4E" w:rsidP="002F3B4E">
      <w:pPr>
        <w:autoSpaceDE w:val="0"/>
        <w:autoSpaceDN w:val="0"/>
        <w:adjustRightInd w:val="0"/>
        <w:rPr>
          <w:rFonts w:cs="Arial"/>
          <w:szCs w:val="24"/>
        </w:rPr>
      </w:pPr>
    </w:p>
    <w:p w14:paraId="4A65AF58" w14:textId="77777777" w:rsidR="002F3B4E" w:rsidRPr="008A20AD" w:rsidRDefault="002F3B4E" w:rsidP="002F3B4E">
      <w:pPr>
        <w:autoSpaceDE w:val="0"/>
        <w:autoSpaceDN w:val="0"/>
        <w:adjustRightInd w:val="0"/>
        <w:rPr>
          <w:rFonts w:cs="Arial"/>
          <w:b/>
          <w:szCs w:val="24"/>
        </w:rPr>
      </w:pPr>
      <w:r w:rsidRPr="008A20AD">
        <w:rPr>
          <w:rFonts w:cs="Arial"/>
          <w:b/>
          <w:szCs w:val="24"/>
        </w:rPr>
        <w:t>How to apply for this project</w:t>
      </w:r>
    </w:p>
    <w:p w14:paraId="3A04A6C6" w14:textId="28BA4279" w:rsidR="002F3B4E" w:rsidRPr="008A20AD" w:rsidRDefault="002124B2" w:rsidP="002F3B4E">
      <w:pPr>
        <w:autoSpaceDE w:val="0"/>
        <w:autoSpaceDN w:val="0"/>
        <w:adjustRightInd w:val="0"/>
        <w:rPr>
          <w:rStyle w:val="Hyperlink"/>
          <w:rFonts w:cs="Arial"/>
          <w:color w:val="auto"/>
          <w:szCs w:val="24"/>
        </w:rPr>
      </w:pPr>
      <w:r>
        <w:rPr>
          <w:szCs w:val="24"/>
        </w:rPr>
        <w:t xml:space="preserve">Apply through the </w:t>
      </w:r>
      <w:r w:rsidR="002F3B4E" w:rsidRPr="008A20AD">
        <w:rPr>
          <w:szCs w:val="24"/>
        </w:rPr>
        <w:t>University of Bristol online applications</w:t>
      </w:r>
      <w:r>
        <w:rPr>
          <w:szCs w:val="24"/>
        </w:rPr>
        <w:t xml:space="preserve"> portal</w:t>
      </w:r>
      <w:r w:rsidR="002F3B4E" w:rsidRPr="008A20AD">
        <w:rPr>
          <w:szCs w:val="24"/>
        </w:rPr>
        <w:t xml:space="preserve">: </w:t>
      </w:r>
      <w:hyperlink r:id="rId10" w:history="1">
        <w:r w:rsidR="002F3B4E" w:rsidRPr="008A20AD">
          <w:rPr>
            <w:rStyle w:val="Hyperlink"/>
            <w:rFonts w:cs="Arial"/>
            <w:color w:val="auto"/>
            <w:szCs w:val="24"/>
          </w:rPr>
          <w:t>http://www.bristol.ac.uk/study/postgraduate/apply/</w:t>
        </w:r>
      </w:hyperlink>
    </w:p>
    <w:p w14:paraId="5F7ED1AB" w14:textId="77777777" w:rsidR="002F3B4E" w:rsidRPr="008A20AD" w:rsidRDefault="002F3B4E" w:rsidP="002F3B4E">
      <w:pPr>
        <w:autoSpaceDE w:val="0"/>
        <w:autoSpaceDN w:val="0"/>
        <w:adjustRightInd w:val="0"/>
        <w:rPr>
          <w:rStyle w:val="Hyperlink"/>
          <w:rFonts w:cs="Arial"/>
          <w:color w:val="auto"/>
          <w:szCs w:val="24"/>
        </w:rPr>
      </w:pPr>
    </w:p>
    <w:p w14:paraId="1F3E81DD" w14:textId="7DFD8465" w:rsidR="002F3B4E" w:rsidRPr="008A20AD" w:rsidRDefault="002F3B4E" w:rsidP="002F3B4E">
      <w:pPr>
        <w:autoSpaceDE w:val="0"/>
        <w:autoSpaceDN w:val="0"/>
        <w:adjustRightInd w:val="0"/>
        <w:rPr>
          <w:rStyle w:val="Hyperlink"/>
          <w:rFonts w:cs="Arial"/>
          <w:color w:val="FF0000"/>
          <w:szCs w:val="24"/>
          <w:u w:val="none"/>
        </w:rPr>
      </w:pPr>
      <w:r w:rsidRPr="008A20AD">
        <w:rPr>
          <w:rStyle w:val="Hyperlink"/>
          <w:rFonts w:cs="Arial"/>
          <w:b/>
          <w:color w:val="FF0000"/>
          <w:szCs w:val="24"/>
          <w:u w:val="none"/>
        </w:rPr>
        <w:t xml:space="preserve">IMPORTANT: </w:t>
      </w:r>
      <w:r>
        <w:rPr>
          <w:rStyle w:val="Hyperlink"/>
          <w:rFonts w:cs="Arial"/>
          <w:b/>
          <w:color w:val="FF0000"/>
          <w:szCs w:val="24"/>
          <w:u w:val="none"/>
        </w:rPr>
        <w:t>When applying online, p</w:t>
      </w:r>
      <w:r w:rsidRPr="008A20AD">
        <w:rPr>
          <w:rStyle w:val="Hyperlink"/>
          <w:rFonts w:cs="Arial"/>
          <w:b/>
          <w:color w:val="FF0000"/>
          <w:szCs w:val="24"/>
          <w:u w:val="none"/>
        </w:rPr>
        <w:t xml:space="preserve">lease select </w:t>
      </w:r>
      <w:r w:rsidR="006171DB">
        <w:rPr>
          <w:rStyle w:val="Hyperlink"/>
          <w:rFonts w:cs="Arial"/>
          <w:b/>
          <w:color w:val="FF0000"/>
          <w:szCs w:val="24"/>
          <w:u w:val="none"/>
        </w:rPr>
        <w:t>‘</w:t>
      </w:r>
      <w:r w:rsidRPr="008A20AD">
        <w:rPr>
          <w:rStyle w:val="Hyperlink"/>
          <w:rFonts w:cs="Arial"/>
          <w:b/>
          <w:color w:val="FF0000"/>
          <w:szCs w:val="24"/>
          <w:u w:val="none"/>
        </w:rPr>
        <w:t xml:space="preserve">Geographical Sciences: Physical (PhD) </w:t>
      </w:r>
      <w:proofErr w:type="spellStart"/>
      <w:r w:rsidRPr="008A20AD">
        <w:rPr>
          <w:rStyle w:val="Hyperlink"/>
          <w:rFonts w:cs="Arial"/>
          <w:b/>
          <w:color w:val="FF0000"/>
          <w:szCs w:val="24"/>
          <w:u w:val="none"/>
        </w:rPr>
        <w:t>Programme</w:t>
      </w:r>
      <w:proofErr w:type="spellEnd"/>
      <w:r w:rsidR="006171DB">
        <w:rPr>
          <w:rStyle w:val="Hyperlink"/>
          <w:rFonts w:cs="Arial"/>
          <w:b/>
          <w:color w:val="FF0000"/>
          <w:szCs w:val="24"/>
          <w:u w:val="none"/>
        </w:rPr>
        <w:t>’</w:t>
      </w:r>
      <w:r w:rsidRPr="008A20AD">
        <w:rPr>
          <w:rStyle w:val="Hyperlink"/>
          <w:rFonts w:cs="Arial"/>
          <w:b/>
          <w:color w:val="FF0000"/>
          <w:szCs w:val="24"/>
          <w:u w:val="none"/>
        </w:rPr>
        <w:t xml:space="preserve"> </w:t>
      </w:r>
      <w:r>
        <w:rPr>
          <w:rStyle w:val="Hyperlink"/>
          <w:rFonts w:cs="Arial"/>
          <w:b/>
          <w:color w:val="FF0000"/>
          <w:szCs w:val="24"/>
          <w:u w:val="none"/>
        </w:rPr>
        <w:t>and on the ‘Research D</w:t>
      </w:r>
      <w:r w:rsidRPr="008A20AD">
        <w:rPr>
          <w:rStyle w:val="Hyperlink"/>
          <w:rFonts w:cs="Arial"/>
          <w:b/>
          <w:color w:val="FF0000"/>
          <w:szCs w:val="24"/>
          <w:u w:val="none"/>
        </w:rPr>
        <w:t>etails</w:t>
      </w:r>
      <w:r>
        <w:rPr>
          <w:rStyle w:val="Hyperlink"/>
          <w:rFonts w:cs="Arial"/>
          <w:b/>
          <w:color w:val="FF0000"/>
          <w:szCs w:val="24"/>
          <w:u w:val="none"/>
        </w:rPr>
        <w:t>’</w:t>
      </w:r>
      <w:r w:rsidRPr="008A20AD">
        <w:rPr>
          <w:rStyle w:val="Hyperlink"/>
          <w:rFonts w:cs="Arial"/>
          <w:b/>
          <w:color w:val="FF0000"/>
          <w:szCs w:val="24"/>
          <w:u w:val="none"/>
        </w:rPr>
        <w:t xml:space="preserve"> page </w:t>
      </w:r>
      <w:r>
        <w:rPr>
          <w:rStyle w:val="Hyperlink"/>
          <w:rFonts w:cs="Arial"/>
          <w:b/>
          <w:color w:val="FF0000"/>
          <w:szCs w:val="24"/>
          <w:u w:val="none"/>
        </w:rPr>
        <w:t xml:space="preserve">answer ‘Yes’ to the question about responding to a specific studentship advert and provide the full project title in the </w:t>
      </w:r>
      <w:proofErr w:type="spellStart"/>
      <w:r w:rsidRPr="008A20AD">
        <w:rPr>
          <w:rStyle w:val="Hyperlink"/>
          <w:rFonts w:cs="Arial"/>
          <w:b/>
          <w:color w:val="FF0000"/>
          <w:szCs w:val="24"/>
          <w:u w:val="none"/>
        </w:rPr>
        <w:t>freetext</w:t>
      </w:r>
      <w:proofErr w:type="spellEnd"/>
      <w:r w:rsidRPr="008A20AD">
        <w:rPr>
          <w:rStyle w:val="Hyperlink"/>
          <w:rFonts w:cs="Arial"/>
          <w:b/>
          <w:color w:val="FF0000"/>
          <w:szCs w:val="24"/>
          <w:u w:val="none"/>
        </w:rPr>
        <w:t xml:space="preserve"> box</w:t>
      </w:r>
      <w:r w:rsidRPr="008A20AD">
        <w:rPr>
          <w:rStyle w:val="Hyperlink"/>
          <w:rFonts w:cs="Arial"/>
          <w:color w:val="FF0000"/>
          <w:szCs w:val="24"/>
          <w:u w:val="none"/>
        </w:rPr>
        <w:t xml:space="preserve">.  </w:t>
      </w:r>
    </w:p>
    <w:p w14:paraId="3C08AE9D" w14:textId="77777777" w:rsidR="002F3B4E" w:rsidRPr="00CA1402" w:rsidRDefault="002F3B4E" w:rsidP="002F3B4E">
      <w:pPr>
        <w:autoSpaceDE w:val="0"/>
        <w:autoSpaceDN w:val="0"/>
        <w:adjustRightInd w:val="0"/>
        <w:rPr>
          <w:rFonts w:cs="Arial"/>
          <w:b/>
          <w:sz w:val="22"/>
          <w:szCs w:val="22"/>
        </w:rPr>
      </w:pPr>
    </w:p>
    <w:p w14:paraId="341F80C5" w14:textId="118F3701" w:rsidR="002F3B4E" w:rsidRPr="002A582C" w:rsidRDefault="002F3B4E" w:rsidP="002F3B4E">
      <w:pPr>
        <w:autoSpaceDE w:val="0"/>
        <w:autoSpaceDN w:val="0"/>
        <w:adjustRightInd w:val="0"/>
        <w:rPr>
          <w:rFonts w:cs="Arial"/>
          <w:b/>
          <w:szCs w:val="24"/>
        </w:rPr>
      </w:pPr>
      <w:r w:rsidRPr="00D24372">
        <w:rPr>
          <w:rFonts w:cs="Arial"/>
          <w:b/>
          <w:szCs w:val="24"/>
        </w:rPr>
        <w:t>Applicati</w:t>
      </w:r>
      <w:r w:rsidR="00CE3F7E">
        <w:rPr>
          <w:rFonts w:cs="Arial"/>
          <w:b/>
          <w:szCs w:val="24"/>
        </w:rPr>
        <w:t>on deadline: 1600 hours</w:t>
      </w:r>
      <w:r>
        <w:rPr>
          <w:rFonts w:cs="Arial"/>
          <w:b/>
          <w:szCs w:val="24"/>
        </w:rPr>
        <w:t xml:space="preserve"> GMT, Monday 12</w:t>
      </w:r>
      <w:r w:rsidRPr="00D24372">
        <w:rPr>
          <w:rFonts w:cs="Arial"/>
          <w:b/>
          <w:szCs w:val="24"/>
        </w:rPr>
        <w:t xml:space="preserve"> February 2018</w:t>
      </w:r>
    </w:p>
    <w:p w14:paraId="379BE733" w14:textId="77777777" w:rsidR="002F3B4E" w:rsidRPr="00113E88" w:rsidRDefault="002F3B4E" w:rsidP="002F3B4E">
      <w:pPr>
        <w:pStyle w:val="Header"/>
        <w:rPr>
          <w:rFonts w:ascii="Arial" w:hAnsi="Arial" w:cs="Arial"/>
          <w:sz w:val="22"/>
          <w:szCs w:val="22"/>
        </w:rPr>
      </w:pPr>
    </w:p>
    <w:p w14:paraId="73015D00" w14:textId="77777777" w:rsidR="002F3B4E" w:rsidRPr="00D56200" w:rsidRDefault="002F3B4E" w:rsidP="002F3B4E">
      <w:pPr>
        <w:rPr>
          <w:b/>
          <w:sz w:val="22"/>
          <w:szCs w:val="22"/>
        </w:rPr>
      </w:pPr>
      <w:r w:rsidRPr="00D56200">
        <w:rPr>
          <w:b/>
          <w:sz w:val="22"/>
          <w:szCs w:val="22"/>
        </w:rPr>
        <w:t>Links:</w:t>
      </w:r>
    </w:p>
    <w:p w14:paraId="1659C229" w14:textId="77777777" w:rsidR="002F3B4E" w:rsidRDefault="002F3B4E" w:rsidP="002F3B4E">
      <w:pPr>
        <w:autoSpaceDE w:val="0"/>
        <w:autoSpaceDN w:val="0"/>
        <w:adjustRightInd w:val="0"/>
        <w:rPr>
          <w:rFonts w:cs="Arial"/>
          <w:sz w:val="22"/>
          <w:szCs w:val="22"/>
        </w:rPr>
      </w:pPr>
      <w:r w:rsidRPr="002F6F4C">
        <w:rPr>
          <w:rFonts w:cs="Arial"/>
          <w:b/>
          <w:sz w:val="22"/>
          <w:szCs w:val="22"/>
        </w:rPr>
        <w:t>School</w:t>
      </w:r>
      <w:r>
        <w:rPr>
          <w:rFonts w:cs="Arial"/>
          <w:b/>
          <w:sz w:val="22"/>
          <w:szCs w:val="22"/>
        </w:rPr>
        <w:t xml:space="preserve"> of Earth</w:t>
      </w:r>
      <w:r w:rsidRPr="002F6F4C">
        <w:rPr>
          <w:rFonts w:cs="Arial"/>
          <w:b/>
          <w:sz w:val="22"/>
          <w:szCs w:val="22"/>
        </w:rPr>
        <w:t xml:space="preserve"> Sciences</w:t>
      </w:r>
      <w:r>
        <w:rPr>
          <w:rFonts w:cs="Arial"/>
          <w:b/>
          <w:sz w:val="22"/>
          <w:szCs w:val="22"/>
        </w:rPr>
        <w:t xml:space="preserve">: </w:t>
      </w:r>
      <w:hyperlink r:id="rId11" w:history="1">
        <w:r>
          <w:rPr>
            <w:rStyle w:val="Hyperlink"/>
            <w:rFonts w:cs="Arial"/>
            <w:sz w:val="22"/>
            <w:szCs w:val="22"/>
          </w:rPr>
          <w:t>http://www.bristol.ac.uk/earthsciences/courses/postgraduate/</w:t>
        </w:r>
      </w:hyperlink>
    </w:p>
    <w:p w14:paraId="0C7A6DCC" w14:textId="77777777" w:rsidR="002F3B4E" w:rsidRPr="00CA1402" w:rsidRDefault="002F3B4E" w:rsidP="002F3B4E">
      <w:pPr>
        <w:autoSpaceDE w:val="0"/>
        <w:autoSpaceDN w:val="0"/>
        <w:adjustRightInd w:val="0"/>
        <w:rPr>
          <w:rFonts w:cs="Arial"/>
          <w:sz w:val="22"/>
          <w:szCs w:val="22"/>
        </w:rPr>
      </w:pPr>
      <w:r w:rsidRPr="00CA1402">
        <w:rPr>
          <w:b/>
          <w:sz w:val="22"/>
          <w:szCs w:val="22"/>
        </w:rPr>
        <w:t>NERC GW4+ DTP Website</w:t>
      </w:r>
      <w:r w:rsidRPr="00CC39EC">
        <w:rPr>
          <w:sz w:val="22"/>
          <w:szCs w:val="22"/>
        </w:rPr>
        <w:t xml:space="preserve">: </w:t>
      </w:r>
      <w:hyperlink r:id="rId12" w:history="1">
        <w:r w:rsidRPr="00CC39EC">
          <w:rPr>
            <w:rStyle w:val="Hyperlink"/>
            <w:sz w:val="22"/>
            <w:szCs w:val="22"/>
          </w:rPr>
          <w:t>http://nercgw4plus.ac.uk/</w:t>
        </w:r>
      </w:hyperlink>
      <w:r w:rsidRPr="00CC39EC">
        <w:rPr>
          <w:sz w:val="22"/>
          <w:szCs w:val="22"/>
        </w:rPr>
        <w:t xml:space="preserve"> </w:t>
      </w:r>
      <w:r w:rsidRPr="00CA1402">
        <w:rPr>
          <w:rStyle w:val="Hyperlink"/>
          <w:b/>
          <w:color w:val="auto"/>
          <w:sz w:val="22"/>
          <w:szCs w:val="22"/>
          <w:u w:val="none"/>
        </w:rPr>
        <w:t>ESRC SWDTP Website</w:t>
      </w:r>
      <w:r w:rsidRPr="00CC39EC">
        <w:rPr>
          <w:rStyle w:val="Hyperlink"/>
          <w:color w:val="auto"/>
          <w:sz w:val="22"/>
          <w:szCs w:val="22"/>
          <w:u w:val="none"/>
        </w:rPr>
        <w:t xml:space="preserve">: </w:t>
      </w:r>
      <w:hyperlink r:id="rId13" w:history="1">
        <w:r w:rsidRPr="00CC39EC">
          <w:rPr>
            <w:rStyle w:val="Hyperlink"/>
            <w:sz w:val="22"/>
            <w:szCs w:val="22"/>
          </w:rPr>
          <w:t>https://www.swdtp.ac.uk</w:t>
        </w:r>
      </w:hyperlink>
    </w:p>
    <w:p w14:paraId="7D4F90CE" w14:textId="3452B9AB" w:rsidR="004613B9" w:rsidRPr="00F86AB3" w:rsidRDefault="002F3B4E" w:rsidP="002F3B4E">
      <w:pPr>
        <w:pStyle w:val="ListParagraph"/>
        <w:spacing w:after="0" w:line="240" w:lineRule="auto"/>
        <w:ind w:left="0"/>
        <w:rPr>
          <w:rStyle w:val="Hyperlink"/>
          <w:rFonts w:asciiTheme="majorHAnsi" w:hAnsiTheme="majorHAnsi"/>
          <w:b/>
          <w:color w:val="auto"/>
          <w:u w:val="none"/>
        </w:rPr>
      </w:pPr>
      <w:r>
        <w:rPr>
          <w:rFonts w:asciiTheme="majorHAnsi" w:hAnsiTheme="majorHAnsi"/>
          <w:b/>
        </w:rPr>
        <w:t xml:space="preserve">General Enquiries </w:t>
      </w:r>
      <w:r w:rsidRPr="00113E88">
        <w:rPr>
          <w:rFonts w:asciiTheme="majorHAnsi" w:hAnsiTheme="majorHAnsi"/>
        </w:rPr>
        <w:t xml:space="preserve">to </w:t>
      </w:r>
      <w:r w:rsidRPr="00113E88">
        <w:rPr>
          <w:rStyle w:val="pg-contact-role"/>
          <w:rFonts w:asciiTheme="majorHAnsi" w:hAnsiTheme="majorHAnsi" w:cs="Arial"/>
        </w:rPr>
        <w:t>Bristol</w:t>
      </w:r>
      <w:r w:rsidRPr="00CC39EC">
        <w:rPr>
          <w:rStyle w:val="pg-contact-role"/>
          <w:rFonts w:asciiTheme="majorHAnsi" w:hAnsiTheme="majorHAnsi" w:cs="Arial"/>
        </w:rPr>
        <w:t xml:space="preserve"> NERC GW4+ DTP Administrator: </w:t>
      </w:r>
      <w:hyperlink r:id="rId14" w:history="1">
        <w:r w:rsidRPr="00CC39EC">
          <w:rPr>
            <w:rStyle w:val="Hyperlink"/>
            <w:rFonts w:asciiTheme="majorHAnsi" w:hAnsiTheme="majorHAnsi" w:cs="Arial"/>
          </w:rPr>
          <w:t>bristol-nercgw4plusdtp-admin@bristol.ac.uk</w:t>
        </w:r>
      </w:hyperlink>
    </w:p>
    <w:sectPr w:rsidR="004613B9" w:rsidRPr="00F86AB3" w:rsidSect="00077FD7">
      <w:headerReference w:type="default" r:id="rId15"/>
      <w:headerReference w:type="first" r:id="rId16"/>
      <w:pgSz w:w="11900" w:h="16840"/>
      <w:pgMar w:top="1134" w:right="1134" w:bottom="567" w:left="1134" w:header="284" w:footer="108"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673B9" w14:textId="77777777" w:rsidR="00336F79" w:rsidRDefault="00336F79" w:rsidP="00653EE0">
      <w:r>
        <w:separator/>
      </w:r>
    </w:p>
  </w:endnote>
  <w:endnote w:type="continuationSeparator" w:id="0">
    <w:p w14:paraId="78A13B56" w14:textId="77777777" w:rsidR="00336F79" w:rsidRDefault="00336F79" w:rsidP="00653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0B85B" w14:textId="77777777" w:rsidR="00336F79" w:rsidRDefault="00336F79" w:rsidP="00653EE0">
      <w:r>
        <w:separator/>
      </w:r>
    </w:p>
  </w:footnote>
  <w:footnote w:type="continuationSeparator" w:id="0">
    <w:p w14:paraId="552F390D" w14:textId="77777777" w:rsidR="00336F79" w:rsidRDefault="00336F79" w:rsidP="00653E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CF0B0" w14:textId="597CDD94" w:rsidR="001B31AC" w:rsidRDefault="001B31AC" w:rsidP="001B31AC">
    <w:pPr>
      <w:pStyle w:val="Header"/>
      <w:tabs>
        <w:tab w:val="clear" w:pos="4513"/>
        <w:tab w:val="clear" w:pos="9026"/>
        <w:tab w:val="left" w:pos="3780"/>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3D6E" w14:textId="77777777" w:rsidR="00DB30AC" w:rsidRDefault="00DB30AC" w:rsidP="00DB30AC">
    <w:pPr>
      <w:pStyle w:val="Header"/>
      <w:pBdr>
        <w:bottom w:val="single" w:sz="4" w:space="1" w:color="auto"/>
      </w:pBdr>
      <w:tabs>
        <w:tab w:val="left" w:pos="945"/>
        <w:tab w:val="left" w:pos="2910"/>
        <w:tab w:val="center" w:pos="4816"/>
      </w:tabs>
      <w:jc w:val="center"/>
      <w:rPr>
        <w:b/>
      </w:rPr>
    </w:pPr>
    <w:r>
      <w:rPr>
        <w:b/>
      </w:rPr>
      <w:t>NERC GW4+ Doctoral Training Partnership and ESRC South West Doctoral Training Partnership</w:t>
    </w:r>
  </w:p>
  <w:p w14:paraId="38BE5930" w14:textId="77777777" w:rsidR="00DB30AC" w:rsidRPr="00AE6076" w:rsidRDefault="00DB30AC" w:rsidP="00DB30AC">
    <w:pPr>
      <w:pStyle w:val="Header"/>
      <w:pBdr>
        <w:bottom w:val="single" w:sz="4" w:space="1" w:color="auto"/>
      </w:pBdr>
      <w:tabs>
        <w:tab w:val="left" w:pos="945"/>
        <w:tab w:val="left" w:pos="2910"/>
        <w:tab w:val="center" w:pos="4816"/>
      </w:tabs>
      <w:jc w:val="center"/>
      <w:rPr>
        <w:b/>
      </w:rPr>
    </w:pPr>
    <w:r>
      <w:rPr>
        <w:b/>
      </w:rPr>
      <w:t>Joint-funded interdisciplinary PhD project starting in September 2018</w:t>
    </w:r>
  </w:p>
  <w:p w14:paraId="79705110" w14:textId="1C432491" w:rsidR="00DB30AC" w:rsidRDefault="003402BB" w:rsidP="00DB30AC">
    <w:pPr>
      <w:pStyle w:val="Header"/>
      <w:pBdr>
        <w:bottom w:val="single" w:sz="4" w:space="1" w:color="auto"/>
      </w:pBdr>
      <w:jc w:val="center"/>
    </w:pPr>
    <w:r>
      <w:rPr>
        <w:noProof/>
        <w:lang w:val="en-GB" w:eastAsia="en-GB"/>
      </w:rPr>
      <w:drawing>
        <wp:inline distT="0" distB="0" distL="0" distR="0" wp14:anchorId="62C19CAF" wp14:editId="77CBAD46">
          <wp:extent cx="5150962" cy="1692000"/>
          <wp:effectExtent l="0" t="0" r="5715" b="10160"/>
          <wp:docPr id="2" name="Picture 2" descr="NERC-ESRCheader%20UoB-Bath%20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ESRCheader%20UoB-Bath%20copy.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0962" cy="1692000"/>
                  </a:xfrm>
                  <a:prstGeom prst="rect">
                    <a:avLst/>
                  </a:prstGeom>
                  <a:noFill/>
                  <a:ln>
                    <a:noFill/>
                  </a:ln>
                </pic:spPr>
              </pic:pic>
            </a:graphicData>
          </a:graphic>
        </wp:inline>
      </w:drawing>
    </w:r>
  </w:p>
  <w:p w14:paraId="4247152F" w14:textId="77777777" w:rsidR="00DB30AC" w:rsidRDefault="00DB30A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92897"/>
    <w:multiLevelType w:val="hybridMultilevel"/>
    <w:tmpl w:val="ACC80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6FA7CB0"/>
    <w:multiLevelType w:val="hybridMultilevel"/>
    <w:tmpl w:val="69823F18"/>
    <w:lvl w:ilvl="0" w:tplc="6E3A1C02">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FF01E5"/>
    <w:multiLevelType w:val="multilevel"/>
    <w:tmpl w:val="FA7AA79C"/>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6B5037D4"/>
    <w:multiLevelType w:val="hybridMultilevel"/>
    <w:tmpl w:val="FA7AA79C"/>
    <w:lvl w:ilvl="0" w:tplc="EFF071C0">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9E1"/>
    <w:rsid w:val="00001141"/>
    <w:rsid w:val="00023715"/>
    <w:rsid w:val="0003397D"/>
    <w:rsid w:val="00077FD7"/>
    <w:rsid w:val="00080E61"/>
    <w:rsid w:val="00083EDF"/>
    <w:rsid w:val="000A74B3"/>
    <w:rsid w:val="000D4BE2"/>
    <w:rsid w:val="000D52DD"/>
    <w:rsid w:val="000E4FE6"/>
    <w:rsid w:val="00104FCE"/>
    <w:rsid w:val="001174EC"/>
    <w:rsid w:val="00145248"/>
    <w:rsid w:val="001537C4"/>
    <w:rsid w:val="001571D9"/>
    <w:rsid w:val="001622DB"/>
    <w:rsid w:val="00177E99"/>
    <w:rsid w:val="001A2E55"/>
    <w:rsid w:val="001B31AC"/>
    <w:rsid w:val="001B6707"/>
    <w:rsid w:val="001F35C7"/>
    <w:rsid w:val="002124B2"/>
    <w:rsid w:val="002509A4"/>
    <w:rsid w:val="00262C16"/>
    <w:rsid w:val="00287554"/>
    <w:rsid w:val="002D7B51"/>
    <w:rsid w:val="002E7EB1"/>
    <w:rsid w:val="002F3B4E"/>
    <w:rsid w:val="00336F79"/>
    <w:rsid w:val="00337669"/>
    <w:rsid w:val="00337CFE"/>
    <w:rsid w:val="003402BB"/>
    <w:rsid w:val="00341EDD"/>
    <w:rsid w:val="00344329"/>
    <w:rsid w:val="00354983"/>
    <w:rsid w:val="00357166"/>
    <w:rsid w:val="00364BDD"/>
    <w:rsid w:val="00387DE5"/>
    <w:rsid w:val="003E2A62"/>
    <w:rsid w:val="00441065"/>
    <w:rsid w:val="00442D4C"/>
    <w:rsid w:val="00450E92"/>
    <w:rsid w:val="004613B9"/>
    <w:rsid w:val="004667ED"/>
    <w:rsid w:val="004834C6"/>
    <w:rsid w:val="00487A56"/>
    <w:rsid w:val="004A5702"/>
    <w:rsid w:val="004D7DDF"/>
    <w:rsid w:val="004E5187"/>
    <w:rsid w:val="004F54E5"/>
    <w:rsid w:val="004F5E73"/>
    <w:rsid w:val="005038A1"/>
    <w:rsid w:val="00547EBC"/>
    <w:rsid w:val="005515EA"/>
    <w:rsid w:val="00560E22"/>
    <w:rsid w:val="0056114B"/>
    <w:rsid w:val="00581C52"/>
    <w:rsid w:val="005876E3"/>
    <w:rsid w:val="005953F3"/>
    <w:rsid w:val="005B36E5"/>
    <w:rsid w:val="005E6E6A"/>
    <w:rsid w:val="005F0DC2"/>
    <w:rsid w:val="006029F9"/>
    <w:rsid w:val="00607E2C"/>
    <w:rsid w:val="00615C2E"/>
    <w:rsid w:val="006171DB"/>
    <w:rsid w:val="0063013C"/>
    <w:rsid w:val="00653EE0"/>
    <w:rsid w:val="006779E1"/>
    <w:rsid w:val="00686EB7"/>
    <w:rsid w:val="006A454E"/>
    <w:rsid w:val="006B2E17"/>
    <w:rsid w:val="006E06E0"/>
    <w:rsid w:val="0074683E"/>
    <w:rsid w:val="007B28B9"/>
    <w:rsid w:val="007C6E47"/>
    <w:rsid w:val="007D4D15"/>
    <w:rsid w:val="007F2C97"/>
    <w:rsid w:val="00851CDC"/>
    <w:rsid w:val="00866671"/>
    <w:rsid w:val="008A4BC5"/>
    <w:rsid w:val="008B6FF2"/>
    <w:rsid w:val="008C5A47"/>
    <w:rsid w:val="008D0436"/>
    <w:rsid w:val="00956B9A"/>
    <w:rsid w:val="00980579"/>
    <w:rsid w:val="00986E29"/>
    <w:rsid w:val="009B4E96"/>
    <w:rsid w:val="009D1D7A"/>
    <w:rsid w:val="009D4DFA"/>
    <w:rsid w:val="009E72A2"/>
    <w:rsid w:val="00A42ECE"/>
    <w:rsid w:val="00A46BF9"/>
    <w:rsid w:val="00A54CFC"/>
    <w:rsid w:val="00A8690D"/>
    <w:rsid w:val="00AA194E"/>
    <w:rsid w:val="00AA4D89"/>
    <w:rsid w:val="00AB3052"/>
    <w:rsid w:val="00AB4F8E"/>
    <w:rsid w:val="00AE1168"/>
    <w:rsid w:val="00AE6076"/>
    <w:rsid w:val="00B306D3"/>
    <w:rsid w:val="00B312E5"/>
    <w:rsid w:val="00B43686"/>
    <w:rsid w:val="00B46A1B"/>
    <w:rsid w:val="00B73A2A"/>
    <w:rsid w:val="00B745CB"/>
    <w:rsid w:val="00B911A3"/>
    <w:rsid w:val="00B911E3"/>
    <w:rsid w:val="00BC6CE4"/>
    <w:rsid w:val="00BC78AE"/>
    <w:rsid w:val="00BD1275"/>
    <w:rsid w:val="00BF183E"/>
    <w:rsid w:val="00C15EFC"/>
    <w:rsid w:val="00C52021"/>
    <w:rsid w:val="00C60AD4"/>
    <w:rsid w:val="00CE3F7E"/>
    <w:rsid w:val="00D103AB"/>
    <w:rsid w:val="00D227CA"/>
    <w:rsid w:val="00D4291F"/>
    <w:rsid w:val="00D5673F"/>
    <w:rsid w:val="00D64F94"/>
    <w:rsid w:val="00D73069"/>
    <w:rsid w:val="00DA5550"/>
    <w:rsid w:val="00DB30AC"/>
    <w:rsid w:val="00DD4359"/>
    <w:rsid w:val="00DE3ADC"/>
    <w:rsid w:val="00DF0DEE"/>
    <w:rsid w:val="00DF365C"/>
    <w:rsid w:val="00EA690D"/>
    <w:rsid w:val="00EB1CC0"/>
    <w:rsid w:val="00EB2681"/>
    <w:rsid w:val="00EB3888"/>
    <w:rsid w:val="00EE0A9F"/>
    <w:rsid w:val="00EF1661"/>
    <w:rsid w:val="00EF2534"/>
    <w:rsid w:val="00F129B3"/>
    <w:rsid w:val="00F27C45"/>
    <w:rsid w:val="00F569EF"/>
    <w:rsid w:val="00F86AB3"/>
    <w:rsid w:val="00FA2E30"/>
    <w:rsid w:val="00FD239E"/>
    <w:rsid w:val="00FE29A6"/>
    <w:rsid w:val="00FF037E"/>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84655"/>
  <w15:docId w15:val="{DEEE78AE-8643-436D-BF18-116D775D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780E"/>
    <w:rPr>
      <w:rFonts w:asciiTheme="majorHAnsi" w:hAnsiTheme="majorHAns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9E1"/>
    <w:pPr>
      <w:spacing w:after="200" w:line="276" w:lineRule="auto"/>
      <w:ind w:left="720"/>
      <w:contextualSpacing/>
    </w:pPr>
    <w:rPr>
      <w:rFonts w:ascii="Calibri" w:eastAsia="Calibri" w:hAnsi="Calibri"/>
      <w:sz w:val="22"/>
      <w:szCs w:val="22"/>
      <w:lang w:val="en-GB"/>
    </w:rPr>
  </w:style>
  <w:style w:type="paragraph" w:styleId="BalloonText">
    <w:name w:val="Balloon Text"/>
    <w:basedOn w:val="Normal"/>
    <w:link w:val="BalloonTextChar"/>
    <w:uiPriority w:val="99"/>
    <w:semiHidden/>
    <w:unhideWhenUsed/>
    <w:rsid w:val="00B306D3"/>
    <w:rPr>
      <w:rFonts w:ascii="Tahoma" w:hAnsi="Tahoma" w:cs="Tahoma"/>
      <w:sz w:val="16"/>
      <w:szCs w:val="16"/>
    </w:rPr>
  </w:style>
  <w:style w:type="character" w:customStyle="1" w:styleId="BalloonTextChar">
    <w:name w:val="Balloon Text Char"/>
    <w:basedOn w:val="DefaultParagraphFont"/>
    <w:link w:val="BalloonText"/>
    <w:uiPriority w:val="99"/>
    <w:semiHidden/>
    <w:rsid w:val="00B306D3"/>
    <w:rPr>
      <w:rFonts w:ascii="Tahoma" w:hAnsi="Tahoma" w:cs="Tahoma"/>
      <w:sz w:val="16"/>
      <w:szCs w:val="16"/>
    </w:rPr>
  </w:style>
  <w:style w:type="character" w:styleId="CommentReference">
    <w:name w:val="annotation reference"/>
    <w:basedOn w:val="DefaultParagraphFont"/>
    <w:uiPriority w:val="99"/>
    <w:semiHidden/>
    <w:unhideWhenUsed/>
    <w:rsid w:val="00B306D3"/>
    <w:rPr>
      <w:sz w:val="16"/>
      <w:szCs w:val="16"/>
    </w:rPr>
  </w:style>
  <w:style w:type="paragraph" w:styleId="CommentText">
    <w:name w:val="annotation text"/>
    <w:basedOn w:val="Normal"/>
    <w:link w:val="CommentTextChar"/>
    <w:uiPriority w:val="99"/>
    <w:semiHidden/>
    <w:unhideWhenUsed/>
    <w:rsid w:val="00B306D3"/>
    <w:rPr>
      <w:sz w:val="20"/>
    </w:rPr>
  </w:style>
  <w:style w:type="character" w:customStyle="1" w:styleId="CommentTextChar">
    <w:name w:val="Comment Text Char"/>
    <w:basedOn w:val="DefaultParagraphFont"/>
    <w:link w:val="CommentText"/>
    <w:uiPriority w:val="99"/>
    <w:semiHidden/>
    <w:rsid w:val="00B306D3"/>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B306D3"/>
    <w:rPr>
      <w:b/>
      <w:bCs/>
    </w:rPr>
  </w:style>
  <w:style w:type="character" w:customStyle="1" w:styleId="CommentSubjectChar">
    <w:name w:val="Comment Subject Char"/>
    <w:basedOn w:val="CommentTextChar"/>
    <w:link w:val="CommentSubject"/>
    <w:uiPriority w:val="99"/>
    <w:semiHidden/>
    <w:rsid w:val="00B306D3"/>
    <w:rPr>
      <w:rFonts w:asciiTheme="majorHAnsi" w:hAnsiTheme="majorHAnsi" w:cs="Times New Roman"/>
      <w:b/>
      <w:bCs/>
      <w:sz w:val="20"/>
      <w:szCs w:val="20"/>
    </w:rPr>
  </w:style>
  <w:style w:type="character" w:styleId="Hyperlink">
    <w:name w:val="Hyperlink"/>
    <w:basedOn w:val="DefaultParagraphFont"/>
    <w:uiPriority w:val="99"/>
    <w:unhideWhenUsed/>
    <w:rsid w:val="00F129B3"/>
    <w:rPr>
      <w:color w:val="0000FF" w:themeColor="hyperlink"/>
      <w:u w:val="single"/>
    </w:rPr>
  </w:style>
  <w:style w:type="paragraph" w:styleId="Caption">
    <w:name w:val="caption"/>
    <w:basedOn w:val="Normal"/>
    <w:next w:val="Normal"/>
    <w:uiPriority w:val="35"/>
    <w:unhideWhenUsed/>
    <w:qFormat/>
    <w:rsid w:val="004E5187"/>
    <w:pPr>
      <w:spacing w:after="200"/>
    </w:pPr>
    <w:rPr>
      <w:i/>
      <w:iCs/>
      <w:color w:val="1F497D" w:themeColor="text2"/>
      <w:sz w:val="18"/>
      <w:szCs w:val="18"/>
    </w:rPr>
  </w:style>
  <w:style w:type="character" w:customStyle="1" w:styleId="pg-contact-name">
    <w:name w:val="pg-contact-name"/>
    <w:basedOn w:val="DefaultParagraphFont"/>
    <w:rsid w:val="008C5A47"/>
  </w:style>
  <w:style w:type="character" w:customStyle="1" w:styleId="apple-converted-space">
    <w:name w:val="apple-converted-space"/>
    <w:basedOn w:val="DefaultParagraphFont"/>
    <w:rsid w:val="008C5A47"/>
  </w:style>
  <w:style w:type="character" w:customStyle="1" w:styleId="pg-contact-role">
    <w:name w:val="pg-contact-role"/>
    <w:basedOn w:val="DefaultParagraphFont"/>
    <w:rsid w:val="008C5A47"/>
  </w:style>
  <w:style w:type="paragraph" w:styleId="Header">
    <w:name w:val="header"/>
    <w:basedOn w:val="Normal"/>
    <w:link w:val="HeaderChar"/>
    <w:uiPriority w:val="99"/>
    <w:unhideWhenUsed/>
    <w:rsid w:val="00653EE0"/>
    <w:pPr>
      <w:tabs>
        <w:tab w:val="center" w:pos="4513"/>
        <w:tab w:val="right" w:pos="9026"/>
      </w:tabs>
    </w:pPr>
  </w:style>
  <w:style w:type="character" w:customStyle="1" w:styleId="HeaderChar">
    <w:name w:val="Header Char"/>
    <w:basedOn w:val="DefaultParagraphFont"/>
    <w:link w:val="Header"/>
    <w:uiPriority w:val="99"/>
    <w:rsid w:val="00653EE0"/>
    <w:rPr>
      <w:rFonts w:asciiTheme="majorHAnsi" w:hAnsiTheme="majorHAnsi" w:cs="Times New Roman"/>
      <w:szCs w:val="20"/>
    </w:rPr>
  </w:style>
  <w:style w:type="paragraph" w:styleId="Footer">
    <w:name w:val="footer"/>
    <w:basedOn w:val="Normal"/>
    <w:link w:val="FooterChar"/>
    <w:uiPriority w:val="99"/>
    <w:unhideWhenUsed/>
    <w:rsid w:val="00653EE0"/>
    <w:pPr>
      <w:tabs>
        <w:tab w:val="center" w:pos="4513"/>
        <w:tab w:val="right" w:pos="9026"/>
      </w:tabs>
    </w:pPr>
  </w:style>
  <w:style w:type="character" w:customStyle="1" w:styleId="FooterChar">
    <w:name w:val="Footer Char"/>
    <w:basedOn w:val="DefaultParagraphFont"/>
    <w:link w:val="Footer"/>
    <w:uiPriority w:val="99"/>
    <w:rsid w:val="00653EE0"/>
    <w:rPr>
      <w:rFonts w:asciiTheme="majorHAnsi" w:hAnsiTheme="majorHAnsi" w:cs="Times New Roman"/>
      <w:szCs w:val="20"/>
    </w:rPr>
  </w:style>
  <w:style w:type="paragraph" w:styleId="Title">
    <w:name w:val="Title"/>
    <w:basedOn w:val="Normal"/>
    <w:next w:val="Normal"/>
    <w:link w:val="TitleChar"/>
    <w:qFormat/>
    <w:rsid w:val="00001141"/>
    <w:pPr>
      <w:pBdr>
        <w:bottom w:val="single" w:sz="8" w:space="4" w:color="4F81BD"/>
      </w:pBdr>
      <w:spacing w:after="300"/>
      <w:contextualSpacing/>
    </w:pPr>
    <w:rPr>
      <w:rFonts w:ascii="Cambria" w:hAnsi="Cambria"/>
      <w:color w:val="17365D"/>
      <w:spacing w:val="5"/>
      <w:kern w:val="28"/>
      <w:sz w:val="52"/>
      <w:szCs w:val="52"/>
      <w:lang w:val="en-GB" w:eastAsia="en-GB"/>
    </w:rPr>
  </w:style>
  <w:style w:type="character" w:customStyle="1" w:styleId="TitleChar">
    <w:name w:val="Title Char"/>
    <w:basedOn w:val="DefaultParagraphFont"/>
    <w:link w:val="Title"/>
    <w:rsid w:val="00001141"/>
    <w:rPr>
      <w:rFonts w:ascii="Cambria" w:hAnsi="Cambria" w:cs="Times New Roman"/>
      <w:color w:val="17365D"/>
      <w:spacing w:val="5"/>
      <w:kern w:val="28"/>
      <w:sz w:val="52"/>
      <w:szCs w:val="52"/>
      <w:lang w:val="en-GB" w:eastAsia="en-GB"/>
    </w:rPr>
  </w:style>
  <w:style w:type="character" w:styleId="FollowedHyperlink">
    <w:name w:val="FollowedHyperlink"/>
    <w:basedOn w:val="DefaultParagraphFont"/>
    <w:uiPriority w:val="99"/>
    <w:semiHidden/>
    <w:unhideWhenUsed/>
    <w:rsid w:val="00EB1C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25020">
      <w:bodyDiv w:val="1"/>
      <w:marLeft w:val="0"/>
      <w:marRight w:val="0"/>
      <w:marTop w:val="0"/>
      <w:marBottom w:val="0"/>
      <w:divBdr>
        <w:top w:val="none" w:sz="0" w:space="0" w:color="auto"/>
        <w:left w:val="none" w:sz="0" w:space="0" w:color="auto"/>
        <w:bottom w:val="none" w:sz="0" w:space="0" w:color="auto"/>
        <w:right w:val="none" w:sz="0" w:space="0" w:color="auto"/>
      </w:divBdr>
    </w:div>
    <w:div w:id="1360163322">
      <w:bodyDiv w:val="1"/>
      <w:marLeft w:val="0"/>
      <w:marRight w:val="0"/>
      <w:marTop w:val="0"/>
      <w:marBottom w:val="0"/>
      <w:divBdr>
        <w:top w:val="none" w:sz="0" w:space="0" w:color="auto"/>
        <w:left w:val="none" w:sz="0" w:space="0" w:color="auto"/>
        <w:bottom w:val="none" w:sz="0" w:space="0" w:color="auto"/>
        <w:right w:val="none" w:sz="0" w:space="0" w:color="auto"/>
      </w:divBdr>
    </w:div>
    <w:div w:id="17129238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ristol.ac.uk/earthsciences/courses/postgraduate/" TargetMode="External"/><Relationship Id="rId12" Type="http://schemas.openxmlformats.org/officeDocument/2006/relationships/hyperlink" Target="http://nercgw4plus.ac.uk/" TargetMode="External"/><Relationship Id="rId13" Type="http://schemas.openxmlformats.org/officeDocument/2006/relationships/hyperlink" Target="https://www.swdtp.ac.uk" TargetMode="External"/><Relationship Id="rId14" Type="http://schemas.openxmlformats.org/officeDocument/2006/relationships/hyperlink" Target="mailto:bristol-nercgw4plusdtp-admin@bristol.ac.uk"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nita.ganesan@bristol.ac.uk" TargetMode="External"/><Relationship Id="rId9" Type="http://schemas.openxmlformats.org/officeDocument/2006/relationships/image" Target="media/image1.png"/><Relationship Id="rId10" Type="http://schemas.openxmlformats.org/officeDocument/2006/relationships/hyperlink" Target="http://www.bristol.ac.uk/study/postgraduate/appl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385E5-E249-5D4A-8E5B-A5F58EE3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805</Words>
  <Characters>4590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Heidy Mader</dc:creator>
  <cp:lastModifiedBy>Carl Palk</cp:lastModifiedBy>
  <cp:revision>59</cp:revision>
  <cp:lastPrinted>2018-01-05T13:05:00Z</cp:lastPrinted>
  <dcterms:created xsi:type="dcterms:W3CDTF">2017-07-03T14:09:00Z</dcterms:created>
  <dcterms:modified xsi:type="dcterms:W3CDTF">2018-01-11T10:57:00Z</dcterms:modified>
</cp:coreProperties>
</file>