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6F8E6" w14:textId="5CF091B9" w:rsidR="00EA690D" w:rsidRPr="00D83140" w:rsidRDefault="008F54D6" w:rsidP="0074683E">
      <w:pPr>
        <w:spacing w:after="120"/>
        <w:rPr>
          <w:b/>
          <w:szCs w:val="24"/>
          <w:lang w:eastAsia="en-GB"/>
        </w:rPr>
      </w:pPr>
      <w:r w:rsidRPr="00D83140">
        <w:rPr>
          <w:rFonts w:eastAsia="Calibri" w:cs="Arial"/>
          <w:b/>
          <w:szCs w:val="24"/>
        </w:rPr>
        <w:t xml:space="preserve">Project title: </w:t>
      </w:r>
      <w:r w:rsidRPr="00D83140">
        <w:rPr>
          <w:rFonts w:eastAsia="Calibri" w:cs="Arial"/>
          <w:b/>
          <w:bCs/>
          <w:szCs w:val="24"/>
        </w:rPr>
        <w:t xml:space="preserve">Integrating ecological and socioeconomic analysis to </w:t>
      </w:r>
      <w:proofErr w:type="spellStart"/>
      <w:r w:rsidRPr="00D83140">
        <w:rPr>
          <w:rFonts w:eastAsia="Calibri" w:cs="Arial"/>
          <w:b/>
          <w:bCs/>
          <w:szCs w:val="24"/>
        </w:rPr>
        <w:t>optimise</w:t>
      </w:r>
      <w:proofErr w:type="spellEnd"/>
      <w:r w:rsidRPr="00D83140">
        <w:rPr>
          <w:rFonts w:eastAsia="Calibri" w:cs="Arial"/>
          <w:b/>
          <w:bCs/>
          <w:szCs w:val="24"/>
        </w:rPr>
        <w:t xml:space="preserve"> forest protection and restoration to meet international climate targets and SDGs.</w:t>
      </w:r>
    </w:p>
    <w:p w14:paraId="5A383551" w14:textId="6E83B0FA" w:rsidR="0074683E" w:rsidRPr="00D83140" w:rsidRDefault="0074683E" w:rsidP="0074683E">
      <w:pPr>
        <w:spacing w:after="120"/>
        <w:rPr>
          <w:b/>
          <w:szCs w:val="24"/>
          <w:lang w:eastAsia="en-GB"/>
        </w:rPr>
      </w:pPr>
      <w:r w:rsidRPr="00D83140">
        <w:rPr>
          <w:b/>
          <w:szCs w:val="24"/>
          <w:lang w:eastAsia="en-GB"/>
        </w:rPr>
        <w:t>Research Theme</w:t>
      </w:r>
      <w:r w:rsidR="00EA690D" w:rsidRPr="00D83140">
        <w:rPr>
          <w:b/>
          <w:szCs w:val="24"/>
          <w:lang w:eastAsia="en-GB"/>
        </w:rPr>
        <w:t>s</w:t>
      </w:r>
      <w:r w:rsidRPr="00D83140">
        <w:rPr>
          <w:b/>
          <w:szCs w:val="24"/>
          <w:lang w:eastAsia="en-GB"/>
        </w:rPr>
        <w:t>:</w:t>
      </w:r>
      <w:r w:rsidR="009D1D7A" w:rsidRPr="00D83140">
        <w:rPr>
          <w:b/>
          <w:szCs w:val="24"/>
          <w:lang w:eastAsia="en-GB"/>
        </w:rPr>
        <w:t xml:space="preserve"> </w:t>
      </w:r>
      <w:r w:rsidR="00E606AE" w:rsidRPr="00D83140">
        <w:rPr>
          <w:b/>
          <w:szCs w:val="24"/>
          <w:lang w:eastAsia="en-GB"/>
        </w:rPr>
        <w:t>Natural Resource Management</w:t>
      </w:r>
      <w:r w:rsidR="00EA690D" w:rsidRPr="00D83140">
        <w:rPr>
          <w:b/>
          <w:szCs w:val="24"/>
          <w:lang w:eastAsia="en-GB"/>
        </w:rPr>
        <w:t xml:space="preserve">, </w:t>
      </w:r>
      <w:r w:rsidR="00E606AE" w:rsidRPr="00D83140">
        <w:rPr>
          <w:b/>
          <w:szCs w:val="24"/>
          <w:lang w:eastAsia="en-GB"/>
        </w:rPr>
        <w:t>Living World</w:t>
      </w:r>
    </w:p>
    <w:p w14:paraId="50076CE4" w14:textId="333B3614" w:rsidR="001622DB" w:rsidRPr="00D83140" w:rsidRDefault="001537C4" w:rsidP="00BC6CE4">
      <w:pPr>
        <w:rPr>
          <w:rFonts w:eastAsia="Calibri" w:cs="Arial"/>
          <w:b/>
          <w:szCs w:val="24"/>
        </w:rPr>
      </w:pPr>
      <w:r w:rsidRPr="00D83140">
        <w:rPr>
          <w:b/>
          <w:szCs w:val="24"/>
          <w:lang w:eastAsia="en-GB"/>
        </w:rPr>
        <w:t>Keywords</w:t>
      </w:r>
      <w:r w:rsidR="006B2E17" w:rsidRPr="00D83140">
        <w:rPr>
          <w:b/>
          <w:szCs w:val="24"/>
          <w:lang w:eastAsia="en-GB"/>
        </w:rPr>
        <w:t xml:space="preserve">: </w:t>
      </w:r>
      <w:r w:rsidR="00E606AE" w:rsidRPr="00D83140">
        <w:rPr>
          <w:rFonts w:eastAsia="Calibri" w:cs="Arial"/>
          <w:b/>
          <w:szCs w:val="24"/>
        </w:rPr>
        <w:t>Climate mitigation; forest protection; GIS; integrated landscape planning; sustainable forestry.</w:t>
      </w:r>
    </w:p>
    <w:p w14:paraId="65CFFA36" w14:textId="3E50C600" w:rsidR="00B312E5" w:rsidRPr="00D83140" w:rsidRDefault="00CD55FC" w:rsidP="00BC6CE4">
      <w:pPr>
        <w:rPr>
          <w:b/>
          <w:szCs w:val="24"/>
          <w:lang w:eastAsia="en-GB"/>
        </w:rPr>
      </w:pPr>
      <w:r w:rsidRPr="00D83140">
        <w:rPr>
          <w:b/>
          <w:szCs w:val="24"/>
          <w:lang w:eastAsia="en-GB"/>
        </w:rPr>
        <w:t>Lead</w:t>
      </w:r>
      <w:r w:rsidR="00B312E5" w:rsidRPr="00D83140">
        <w:rPr>
          <w:b/>
          <w:szCs w:val="24"/>
          <w:lang w:eastAsia="en-GB"/>
        </w:rPr>
        <w:t xml:space="preserve"> Supervisor: </w:t>
      </w:r>
      <w:proofErr w:type="spellStart"/>
      <w:r w:rsidR="006968A1" w:rsidRPr="00D83140">
        <w:rPr>
          <w:b/>
          <w:szCs w:val="24"/>
          <w:lang w:eastAsia="en-GB"/>
        </w:rPr>
        <w:t>Dr</w:t>
      </w:r>
      <w:proofErr w:type="spellEnd"/>
      <w:r w:rsidR="00B312E5" w:rsidRPr="00D83140">
        <w:rPr>
          <w:b/>
          <w:szCs w:val="24"/>
          <w:lang w:eastAsia="en-GB"/>
        </w:rPr>
        <w:t xml:space="preserve"> </w:t>
      </w:r>
      <w:r w:rsidR="006968A1" w:rsidRPr="00D83140">
        <w:rPr>
          <w:rFonts w:cs="Arial"/>
          <w:b/>
          <w:szCs w:val="24"/>
          <w:lang w:eastAsia="en-GB"/>
        </w:rPr>
        <w:t>Naomi Millner</w:t>
      </w:r>
      <w:r w:rsidR="00E606AE" w:rsidRPr="00D83140">
        <w:rPr>
          <w:rFonts w:cs="Arial"/>
          <w:b/>
          <w:szCs w:val="24"/>
          <w:lang w:eastAsia="en-GB"/>
        </w:rPr>
        <w:t xml:space="preserve"> </w:t>
      </w:r>
      <w:r w:rsidR="006968A1" w:rsidRPr="00D83140">
        <w:rPr>
          <w:rFonts w:cs="Arial"/>
          <w:b/>
          <w:szCs w:val="24"/>
          <w:lang w:eastAsia="en-GB"/>
        </w:rPr>
        <w:t>(School of Geographical Sciences,</w:t>
      </w:r>
      <w:r w:rsidR="00E606AE" w:rsidRPr="00D83140">
        <w:rPr>
          <w:rFonts w:cs="Arial"/>
          <w:b/>
          <w:szCs w:val="24"/>
          <w:lang w:eastAsia="en-GB"/>
        </w:rPr>
        <w:t xml:space="preserve"> </w:t>
      </w:r>
      <w:r w:rsidR="00B312E5" w:rsidRPr="00D83140">
        <w:rPr>
          <w:b/>
          <w:szCs w:val="24"/>
          <w:lang w:eastAsia="en-GB"/>
        </w:rPr>
        <w:t>University of Bristol)</w:t>
      </w:r>
    </w:p>
    <w:p w14:paraId="0F37F9D5" w14:textId="3BBFA234" w:rsidR="00B312E5" w:rsidRPr="00D83140" w:rsidRDefault="001622DB" w:rsidP="00BC6CE4">
      <w:pPr>
        <w:rPr>
          <w:b/>
          <w:szCs w:val="24"/>
          <w:lang w:eastAsia="en-GB"/>
        </w:rPr>
      </w:pPr>
      <w:r w:rsidRPr="00D83140">
        <w:rPr>
          <w:b/>
          <w:szCs w:val="24"/>
          <w:lang w:eastAsia="en-GB"/>
        </w:rPr>
        <w:t>Co-</w:t>
      </w:r>
      <w:r w:rsidR="00B312E5" w:rsidRPr="00D83140">
        <w:rPr>
          <w:b/>
          <w:szCs w:val="24"/>
          <w:lang w:eastAsia="en-GB"/>
        </w:rPr>
        <w:t xml:space="preserve">Supervisor: </w:t>
      </w:r>
      <w:proofErr w:type="spellStart"/>
      <w:r w:rsidR="000100A6" w:rsidRPr="00D83140">
        <w:rPr>
          <w:b/>
          <w:szCs w:val="24"/>
          <w:lang w:eastAsia="en-GB"/>
        </w:rPr>
        <w:t>Dr</w:t>
      </w:r>
      <w:proofErr w:type="spellEnd"/>
      <w:r w:rsidR="000100A6" w:rsidRPr="00D83140">
        <w:rPr>
          <w:b/>
          <w:szCs w:val="24"/>
          <w:lang w:eastAsia="en-GB"/>
        </w:rPr>
        <w:t xml:space="preserve"> </w:t>
      </w:r>
      <w:proofErr w:type="spellStart"/>
      <w:r w:rsidR="000100A6" w:rsidRPr="00D83140">
        <w:rPr>
          <w:rFonts w:cs="Arial"/>
          <w:b/>
          <w:szCs w:val="24"/>
          <w:lang w:eastAsia="en-GB"/>
        </w:rPr>
        <w:t>Tristram</w:t>
      </w:r>
      <w:proofErr w:type="spellEnd"/>
      <w:r w:rsidR="000100A6" w:rsidRPr="00D83140">
        <w:rPr>
          <w:rFonts w:cs="Arial"/>
          <w:b/>
          <w:szCs w:val="24"/>
          <w:lang w:eastAsia="en-GB"/>
        </w:rPr>
        <w:t xml:space="preserve"> Hales</w:t>
      </w:r>
      <w:r w:rsidR="00A06325" w:rsidRPr="00D83140">
        <w:rPr>
          <w:rFonts w:cs="Arial"/>
          <w:b/>
          <w:szCs w:val="24"/>
          <w:lang w:eastAsia="en-GB"/>
        </w:rPr>
        <w:t xml:space="preserve"> </w:t>
      </w:r>
      <w:r w:rsidR="000100A6" w:rsidRPr="00D83140">
        <w:rPr>
          <w:rFonts w:cs="Arial"/>
          <w:b/>
          <w:szCs w:val="24"/>
          <w:lang w:eastAsia="en-GB"/>
        </w:rPr>
        <w:t xml:space="preserve">(School of </w:t>
      </w:r>
      <w:r w:rsidR="00A06325" w:rsidRPr="00D83140">
        <w:rPr>
          <w:rFonts w:cs="Arial"/>
          <w:b/>
          <w:szCs w:val="24"/>
          <w:lang w:eastAsia="en-GB"/>
        </w:rPr>
        <w:t xml:space="preserve">Earth </w:t>
      </w:r>
      <w:r w:rsidR="000100A6" w:rsidRPr="00D83140">
        <w:rPr>
          <w:rFonts w:cs="Arial"/>
          <w:b/>
          <w:szCs w:val="24"/>
          <w:lang w:eastAsia="en-GB"/>
        </w:rPr>
        <w:t xml:space="preserve">and Ocean </w:t>
      </w:r>
      <w:r w:rsidR="00A06325" w:rsidRPr="00D83140">
        <w:rPr>
          <w:rFonts w:cs="Arial"/>
          <w:b/>
          <w:szCs w:val="24"/>
          <w:lang w:eastAsia="en-GB"/>
        </w:rPr>
        <w:t>Sciences, Cardiff University</w:t>
      </w:r>
      <w:r w:rsidR="00023715" w:rsidRPr="00D83140">
        <w:rPr>
          <w:rFonts w:cs="Arial"/>
          <w:b/>
          <w:szCs w:val="24"/>
          <w:lang w:eastAsia="en-GB"/>
        </w:rPr>
        <w:t>)</w:t>
      </w:r>
    </w:p>
    <w:p w14:paraId="288A2B1F" w14:textId="3AC7A87E" w:rsidR="00B312E5" w:rsidRPr="00D83140" w:rsidRDefault="001537C4" w:rsidP="00BC6CE4">
      <w:pPr>
        <w:spacing w:after="120"/>
        <w:rPr>
          <w:b/>
          <w:szCs w:val="24"/>
          <w:lang w:eastAsia="en-GB"/>
        </w:rPr>
      </w:pPr>
      <w:r w:rsidRPr="00D83140">
        <w:rPr>
          <w:b/>
          <w:szCs w:val="24"/>
          <w:lang w:eastAsia="en-GB"/>
        </w:rPr>
        <w:t xml:space="preserve">Co-Supervisor: </w:t>
      </w:r>
      <w:proofErr w:type="spellStart"/>
      <w:r w:rsidR="00B312E5" w:rsidRPr="00D83140">
        <w:rPr>
          <w:b/>
          <w:szCs w:val="24"/>
          <w:lang w:eastAsia="en-GB"/>
        </w:rPr>
        <w:t>Dr</w:t>
      </w:r>
      <w:proofErr w:type="spellEnd"/>
      <w:r w:rsidR="00B312E5" w:rsidRPr="00D83140">
        <w:rPr>
          <w:b/>
          <w:szCs w:val="24"/>
          <w:lang w:eastAsia="en-GB"/>
        </w:rPr>
        <w:t xml:space="preserve"> </w:t>
      </w:r>
      <w:r w:rsidR="000100A6" w:rsidRPr="00D83140">
        <w:rPr>
          <w:rFonts w:cs="Arial"/>
          <w:b/>
          <w:szCs w:val="24"/>
          <w:lang w:eastAsia="en-GB"/>
        </w:rPr>
        <w:t>Joanna House</w:t>
      </w:r>
      <w:r w:rsidR="001622DB" w:rsidRPr="00D83140">
        <w:rPr>
          <w:b/>
          <w:szCs w:val="24"/>
          <w:lang w:eastAsia="en-GB"/>
        </w:rPr>
        <w:t xml:space="preserve"> </w:t>
      </w:r>
      <w:r w:rsidR="00B312E5" w:rsidRPr="00D83140">
        <w:rPr>
          <w:b/>
          <w:szCs w:val="24"/>
          <w:lang w:eastAsia="en-GB"/>
        </w:rPr>
        <w:t>(</w:t>
      </w:r>
      <w:r w:rsidR="000100A6" w:rsidRPr="00D83140">
        <w:rPr>
          <w:rFonts w:cs="Arial"/>
          <w:b/>
          <w:szCs w:val="24"/>
          <w:lang w:eastAsia="en-GB"/>
        </w:rPr>
        <w:t xml:space="preserve">School of Geographical Sciences, </w:t>
      </w:r>
      <w:r w:rsidR="000100A6" w:rsidRPr="00D83140">
        <w:rPr>
          <w:b/>
          <w:szCs w:val="24"/>
          <w:lang w:eastAsia="en-GB"/>
        </w:rPr>
        <w:t>University of Bristol</w:t>
      </w:r>
      <w:r w:rsidR="00B312E5" w:rsidRPr="00D83140">
        <w:rPr>
          <w:b/>
          <w:szCs w:val="24"/>
          <w:lang w:eastAsia="en-GB"/>
        </w:rPr>
        <w:t>)</w:t>
      </w:r>
    </w:p>
    <w:p w14:paraId="54481592" w14:textId="5448C5B5" w:rsidR="000100A6" w:rsidRPr="00D83140" w:rsidRDefault="00BC6CE4" w:rsidP="00BC6CE4">
      <w:pPr>
        <w:rPr>
          <w:szCs w:val="24"/>
        </w:rPr>
      </w:pPr>
      <w:r w:rsidRPr="00D83140">
        <w:rPr>
          <w:b/>
          <w:szCs w:val="24"/>
          <w:lang w:eastAsia="en-GB"/>
        </w:rPr>
        <w:t xml:space="preserve">Project Enquiries: </w:t>
      </w:r>
      <w:hyperlink r:id="rId8" w:history="1">
        <w:r w:rsidR="000100A6" w:rsidRPr="00D83140">
          <w:rPr>
            <w:rStyle w:val="Hyperlink"/>
            <w:szCs w:val="24"/>
          </w:rPr>
          <w:t>Naomi.Millner@bristol.ac.uk</w:t>
        </w:r>
      </w:hyperlink>
    </w:p>
    <w:p w14:paraId="64AF4BFC" w14:textId="1F414F96" w:rsidR="006779E1" w:rsidRPr="00D83140" w:rsidRDefault="00BC6CE4" w:rsidP="001537C4">
      <w:pPr>
        <w:rPr>
          <w:b/>
          <w:szCs w:val="24"/>
        </w:rPr>
      </w:pPr>
      <w:r w:rsidRPr="00D83140">
        <w:rPr>
          <w:b/>
          <w:szCs w:val="24"/>
          <w:lang w:eastAsia="en-GB"/>
        </w:rPr>
        <w:t>Host Institution: University of Bristol</w:t>
      </w:r>
      <w:r w:rsidR="004E5187" w:rsidRPr="00D83140">
        <w:rPr>
          <w:b/>
          <w:szCs w:val="24"/>
          <w:lang w:eastAsia="en-GB"/>
        </w:rPr>
        <w:t>, Fac</w:t>
      </w:r>
      <w:r w:rsidR="00613255" w:rsidRPr="00D83140">
        <w:rPr>
          <w:b/>
          <w:szCs w:val="24"/>
          <w:lang w:eastAsia="en-GB"/>
        </w:rPr>
        <w:t>ulty of Science, School of Geographical</w:t>
      </w:r>
      <w:r w:rsidR="004E5187" w:rsidRPr="00D83140">
        <w:rPr>
          <w:b/>
          <w:szCs w:val="24"/>
          <w:lang w:eastAsia="en-GB"/>
        </w:rPr>
        <w:t xml:space="preserve"> Sciences</w:t>
      </w:r>
    </w:p>
    <w:p w14:paraId="4E3CB0E8" w14:textId="737E39F7" w:rsidR="0063013C" w:rsidRPr="00113E88" w:rsidRDefault="0063013C" w:rsidP="00653EE0">
      <w:pPr>
        <w:jc w:val="both"/>
        <w:rPr>
          <w:color w:val="FF0000"/>
          <w:sz w:val="22"/>
          <w:szCs w:val="22"/>
        </w:rPr>
      </w:pPr>
    </w:p>
    <w:p w14:paraId="30D0CBC6" w14:textId="30FA95B0" w:rsidR="006779E1" w:rsidRPr="00D83140" w:rsidRDefault="007C6E47" w:rsidP="00653EE0">
      <w:pPr>
        <w:jc w:val="both"/>
        <w:rPr>
          <w:b/>
          <w:szCs w:val="24"/>
        </w:rPr>
      </w:pPr>
      <w:r w:rsidRPr="00D83140">
        <w:rPr>
          <w:b/>
          <w:szCs w:val="24"/>
        </w:rPr>
        <w:t>Background</w:t>
      </w:r>
    </w:p>
    <w:p w14:paraId="496E6773" w14:textId="77777777" w:rsidR="00EB1CC0" w:rsidRPr="00113E88" w:rsidRDefault="00EB1CC0" w:rsidP="00653EE0">
      <w:pPr>
        <w:jc w:val="both"/>
        <w:rPr>
          <w:b/>
          <w:sz w:val="22"/>
          <w:szCs w:val="22"/>
        </w:rPr>
      </w:pPr>
    </w:p>
    <w:p w14:paraId="389C0611" w14:textId="4AFDC837" w:rsidR="007C6E47" w:rsidRPr="00D83140" w:rsidRDefault="00341EDD" w:rsidP="00341EDD">
      <w:pPr>
        <w:rPr>
          <w:rFonts w:cs="Arial"/>
          <w:szCs w:val="24"/>
          <w:lang w:eastAsia="en-GB"/>
        </w:rPr>
      </w:pPr>
      <w:r w:rsidRPr="00D83140">
        <w:rPr>
          <w:rFonts w:cs="Arial"/>
          <w:color w:val="000000"/>
          <w:szCs w:val="24"/>
          <w:lang w:eastAsia="en-GB"/>
        </w:rPr>
        <w:t>Tropical forest protection and reforestation projects can mitigate greenhouse gas emissions and biodiversity loss whilst simultaneously providing socioeconomic and cultural benefits for forest communities. The Paris Climate Agreement embeds Reduced Emissions from Deforestation and Degradation (REDD+) as a key climate mitigation option, with countries expecting to achieve a quarter of their pledged mitigation targets from forests</w:t>
      </w:r>
      <w:r w:rsidRPr="00D83140">
        <w:rPr>
          <w:rFonts w:cs="Arial"/>
          <w:color w:val="000000"/>
          <w:szCs w:val="24"/>
          <w:vertAlign w:val="superscript"/>
          <w:lang w:eastAsia="en-GB"/>
        </w:rPr>
        <w:t>1</w:t>
      </w:r>
      <w:r w:rsidRPr="00D83140">
        <w:rPr>
          <w:rFonts w:cs="Arial"/>
          <w:color w:val="000000"/>
          <w:szCs w:val="24"/>
          <w:lang w:eastAsia="en-GB"/>
        </w:rPr>
        <w:t>. Effective forestry projects can also support the Sustainable Development Goals (SDGs). However, forestry projects can exacerbate conflict or fail altogether without effective methodologies to select and assess forest initiatives that can deliver on multiple objectives</w:t>
      </w:r>
      <w:r w:rsidRPr="00D83140">
        <w:rPr>
          <w:rFonts w:cs="Arial"/>
          <w:color w:val="000000"/>
          <w:szCs w:val="24"/>
          <w:vertAlign w:val="superscript"/>
          <w:lang w:eastAsia="en-GB"/>
        </w:rPr>
        <w:t>1</w:t>
      </w:r>
      <w:r w:rsidRPr="00D83140">
        <w:rPr>
          <w:rFonts w:cs="Arial"/>
          <w:color w:val="000000"/>
          <w:szCs w:val="24"/>
          <w:lang w:eastAsia="en-GB"/>
        </w:rPr>
        <w:t>,</w:t>
      </w:r>
      <w:r w:rsidRPr="00D83140">
        <w:rPr>
          <w:rFonts w:cs="Arial"/>
          <w:color w:val="000000"/>
          <w:szCs w:val="24"/>
          <w:vertAlign w:val="superscript"/>
          <w:lang w:eastAsia="en-GB"/>
        </w:rPr>
        <w:t xml:space="preserve"> </w:t>
      </w:r>
      <w:r w:rsidRPr="00D83140">
        <w:rPr>
          <w:rFonts w:cs="Arial"/>
          <w:color w:val="000000"/>
          <w:szCs w:val="24"/>
          <w:lang w:eastAsia="en-GB"/>
        </w:rPr>
        <w:t>or where the governance schemes in play are working to evaluative norms that contradict one another. Any approach for creating multifunctional forest landscapes should consider both ecological and socio-economic criteria to generate the greatest overall benefits for environmental conservation and human well-being</w:t>
      </w:r>
      <w:r w:rsidRPr="00D83140">
        <w:rPr>
          <w:rFonts w:cs="Arial"/>
          <w:color w:val="000000"/>
          <w:szCs w:val="24"/>
          <w:vertAlign w:val="superscript"/>
          <w:lang w:eastAsia="en-GB"/>
        </w:rPr>
        <w:t>2</w:t>
      </w:r>
      <w:r w:rsidRPr="00D83140">
        <w:rPr>
          <w:rFonts w:cs="Arial"/>
          <w:color w:val="000000"/>
          <w:szCs w:val="24"/>
          <w:lang w:eastAsia="en-GB"/>
        </w:rPr>
        <w:t xml:space="preserve">. </w:t>
      </w:r>
    </w:p>
    <w:p w14:paraId="646CA2EC" w14:textId="77777777" w:rsidR="00BC6CE4" w:rsidRPr="00113E88" w:rsidRDefault="00BC6CE4" w:rsidP="00653EE0">
      <w:pPr>
        <w:jc w:val="both"/>
        <w:rPr>
          <w:b/>
          <w:sz w:val="22"/>
          <w:szCs w:val="22"/>
        </w:rPr>
      </w:pPr>
    </w:p>
    <w:p w14:paraId="54A1882D" w14:textId="77777777" w:rsidR="00EF2534" w:rsidRPr="00D83140" w:rsidRDefault="007C6E47" w:rsidP="00653EE0">
      <w:pPr>
        <w:jc w:val="both"/>
        <w:rPr>
          <w:b/>
          <w:szCs w:val="24"/>
        </w:rPr>
      </w:pPr>
      <w:r w:rsidRPr="00D83140">
        <w:rPr>
          <w:b/>
          <w:szCs w:val="24"/>
        </w:rPr>
        <w:t>Project Aims and Methods</w:t>
      </w:r>
    </w:p>
    <w:p w14:paraId="06E2E4C1" w14:textId="77777777" w:rsidR="00EB1CC0" w:rsidRPr="00113E88" w:rsidRDefault="00EB1CC0" w:rsidP="00653EE0">
      <w:pPr>
        <w:jc w:val="both"/>
        <w:rPr>
          <w:b/>
          <w:sz w:val="22"/>
          <w:szCs w:val="22"/>
        </w:rPr>
      </w:pPr>
    </w:p>
    <w:p w14:paraId="67F00D27" w14:textId="77777777" w:rsidR="00341EDD" w:rsidRPr="00D83140" w:rsidRDefault="00341EDD" w:rsidP="00341EDD">
      <w:pPr>
        <w:rPr>
          <w:rFonts w:cs="Arial"/>
          <w:szCs w:val="24"/>
          <w:lang w:eastAsia="en-GB"/>
        </w:rPr>
      </w:pPr>
      <w:r w:rsidRPr="00D83140">
        <w:rPr>
          <w:rFonts w:cs="Arial"/>
          <w:color w:val="000000"/>
          <w:szCs w:val="24"/>
          <w:lang w:eastAsia="en-GB"/>
        </w:rPr>
        <w:t xml:space="preserve">This PhD will, firstly, investigate how reforestation options can be designed to </w:t>
      </w:r>
      <w:proofErr w:type="spellStart"/>
      <w:r w:rsidRPr="00D83140">
        <w:rPr>
          <w:rFonts w:cs="Arial"/>
          <w:color w:val="000000"/>
          <w:szCs w:val="24"/>
          <w:lang w:eastAsia="en-GB"/>
        </w:rPr>
        <w:t>maximise</w:t>
      </w:r>
      <w:proofErr w:type="spellEnd"/>
      <w:r w:rsidRPr="00D83140">
        <w:rPr>
          <w:rFonts w:cs="Arial"/>
          <w:color w:val="000000"/>
          <w:szCs w:val="24"/>
          <w:lang w:eastAsia="en-GB"/>
        </w:rPr>
        <w:t xml:space="preserve"> the likelihood of success, focusing on developing methodological recommendations that can be used across a variety of forest settings. It will build on previous forest-planning methodologies</w:t>
      </w:r>
      <w:r w:rsidRPr="00D83140">
        <w:rPr>
          <w:rFonts w:cs="Arial"/>
          <w:color w:val="000000"/>
          <w:szCs w:val="24"/>
          <w:vertAlign w:val="superscript"/>
          <w:lang w:eastAsia="en-GB"/>
        </w:rPr>
        <w:t>2</w:t>
      </w:r>
      <w:r w:rsidRPr="00D83140">
        <w:rPr>
          <w:rFonts w:cs="Arial"/>
          <w:color w:val="000000"/>
          <w:szCs w:val="24"/>
          <w:lang w:eastAsia="en-GB"/>
        </w:rPr>
        <w:t xml:space="preserve">, combining remotely sensed data with both primary and secondary socioeconomic and ecological data to develop a </w:t>
      </w:r>
      <w:proofErr w:type="spellStart"/>
      <w:r w:rsidRPr="00D83140">
        <w:rPr>
          <w:rFonts w:cs="Arial"/>
          <w:color w:val="000000"/>
          <w:szCs w:val="24"/>
          <w:lang w:eastAsia="en-GB"/>
        </w:rPr>
        <w:t>multicriteria</w:t>
      </w:r>
      <w:proofErr w:type="spellEnd"/>
      <w:r w:rsidRPr="00D83140">
        <w:rPr>
          <w:rFonts w:cs="Arial"/>
          <w:color w:val="000000"/>
          <w:szCs w:val="24"/>
          <w:lang w:eastAsia="en-GB"/>
        </w:rPr>
        <w:t xml:space="preserve"> analytical tool that will be translated into </w:t>
      </w:r>
      <w:proofErr w:type="spellStart"/>
      <w:r w:rsidRPr="00D83140">
        <w:rPr>
          <w:rFonts w:cs="Arial"/>
          <w:color w:val="000000"/>
          <w:szCs w:val="24"/>
          <w:lang w:eastAsia="en-GB"/>
        </w:rPr>
        <w:t>operationalised</w:t>
      </w:r>
      <w:proofErr w:type="spellEnd"/>
      <w:r w:rsidRPr="00D83140">
        <w:rPr>
          <w:rFonts w:cs="Arial"/>
          <w:color w:val="000000"/>
          <w:szCs w:val="24"/>
          <w:lang w:eastAsia="en-GB"/>
        </w:rPr>
        <w:t xml:space="preserve"> spatially-explicit variables for GIS modelling. Secondly, the project will employ qualitative social-scientific methods including household surveys and interviews with community representatives and their </w:t>
      </w:r>
      <w:proofErr w:type="spellStart"/>
      <w:r w:rsidRPr="00D83140">
        <w:rPr>
          <w:rFonts w:cs="Arial"/>
          <w:color w:val="000000"/>
          <w:szCs w:val="24"/>
          <w:lang w:eastAsia="en-GB"/>
        </w:rPr>
        <w:t>organisations</w:t>
      </w:r>
      <w:proofErr w:type="spellEnd"/>
      <w:r w:rsidRPr="00D83140">
        <w:rPr>
          <w:rFonts w:cs="Arial"/>
          <w:color w:val="000000"/>
          <w:szCs w:val="24"/>
          <w:lang w:eastAsia="en-GB"/>
        </w:rPr>
        <w:t xml:space="preserve"> to build a more complex picture of the evaluative needs of particular contexts, including constitutional, regulatory, institutional and cultural factors. Bringing the two into dialogue will yield tools for identifying suitable areas for forest protection and restoration to support climate mitigation and developmental objectives, as well as co-designed transformation pathways specific to sites.</w:t>
      </w:r>
    </w:p>
    <w:p w14:paraId="7F35805C" w14:textId="77777777" w:rsidR="00341EDD" w:rsidRPr="00113E88" w:rsidRDefault="00341EDD" w:rsidP="00341EDD">
      <w:pPr>
        <w:rPr>
          <w:rFonts w:cs="Arial"/>
          <w:sz w:val="22"/>
          <w:szCs w:val="22"/>
          <w:lang w:eastAsia="en-GB"/>
        </w:rPr>
      </w:pPr>
    </w:p>
    <w:p w14:paraId="428A388A" w14:textId="77777777" w:rsidR="00341EDD" w:rsidRPr="00D83140" w:rsidRDefault="00341EDD" w:rsidP="00341EDD">
      <w:pPr>
        <w:rPr>
          <w:rFonts w:cs="Arial"/>
          <w:color w:val="000000"/>
          <w:szCs w:val="24"/>
          <w:lang w:eastAsia="en-GB"/>
        </w:rPr>
      </w:pPr>
      <w:r w:rsidRPr="00D83140">
        <w:rPr>
          <w:rFonts w:cs="Arial"/>
          <w:color w:val="000000"/>
          <w:szCs w:val="24"/>
          <w:lang w:eastAsia="en-GB"/>
        </w:rPr>
        <w:lastRenderedPageBreak/>
        <w:t xml:space="preserve">The project will also include detailed case-study fieldwork that enables a more thorough understanding of the site-specific socioeconomic and cultural aspects via primary interviews of forest communities and monitoring of restoration projects. Field work will be undertaken at Cardiff University’s field site in Borneo, the </w:t>
      </w:r>
      <w:proofErr w:type="spellStart"/>
      <w:r w:rsidRPr="00D83140">
        <w:rPr>
          <w:rFonts w:cs="Arial"/>
          <w:color w:val="000000"/>
          <w:szCs w:val="24"/>
          <w:lang w:eastAsia="en-GB"/>
        </w:rPr>
        <w:t>Danau</w:t>
      </w:r>
      <w:proofErr w:type="spellEnd"/>
      <w:r w:rsidRPr="00D83140">
        <w:rPr>
          <w:rFonts w:cs="Arial"/>
          <w:color w:val="000000"/>
          <w:szCs w:val="24"/>
          <w:lang w:eastAsia="en-GB"/>
        </w:rPr>
        <w:t xml:space="preserve"> </w:t>
      </w:r>
      <w:proofErr w:type="spellStart"/>
      <w:r w:rsidRPr="00D83140">
        <w:rPr>
          <w:rFonts w:cs="Arial"/>
          <w:color w:val="000000"/>
          <w:szCs w:val="24"/>
          <w:lang w:eastAsia="en-GB"/>
        </w:rPr>
        <w:t>Girang</w:t>
      </w:r>
      <w:proofErr w:type="spellEnd"/>
      <w:r w:rsidRPr="00D83140">
        <w:rPr>
          <w:rFonts w:cs="Arial"/>
          <w:color w:val="000000"/>
          <w:szCs w:val="24"/>
          <w:lang w:eastAsia="en-GB"/>
        </w:rPr>
        <w:t xml:space="preserve"> Field Centre</w:t>
      </w:r>
      <w:r w:rsidRPr="00D83140">
        <w:rPr>
          <w:rFonts w:cs="Arial"/>
          <w:color w:val="383735"/>
          <w:szCs w:val="24"/>
          <w:lang w:eastAsia="en-GB"/>
        </w:rPr>
        <w:t>,</w:t>
      </w:r>
      <w:r w:rsidRPr="00D83140">
        <w:rPr>
          <w:rFonts w:cs="Arial"/>
          <w:color w:val="000000"/>
          <w:szCs w:val="24"/>
          <w:lang w:eastAsia="en-GB"/>
        </w:rPr>
        <w:t xml:space="preserve"> with options for work at other field sites in which the supervisory team are also involved. Broader assessments will be conducted for South-East Asian region, with Central America as a comparison - two areas that have high percentages of forest-dwelling communities and rates of deforestation.</w:t>
      </w:r>
    </w:p>
    <w:p w14:paraId="555DB483" w14:textId="77777777" w:rsidR="00EB1CC0" w:rsidRPr="00113E88" w:rsidRDefault="00EB1CC0" w:rsidP="00341EDD">
      <w:pPr>
        <w:rPr>
          <w:rFonts w:cs="Arial"/>
          <w:sz w:val="22"/>
          <w:szCs w:val="22"/>
          <w:lang w:eastAsia="en-GB"/>
        </w:rPr>
      </w:pPr>
    </w:p>
    <w:p w14:paraId="0606D5AA" w14:textId="642A2035" w:rsidR="007C6E47" w:rsidRPr="00D83140" w:rsidRDefault="007C6E47" w:rsidP="00EE0A9F">
      <w:pPr>
        <w:jc w:val="both"/>
        <w:rPr>
          <w:b/>
          <w:szCs w:val="24"/>
          <w:lang w:val="en-GB"/>
        </w:rPr>
      </w:pPr>
      <w:r w:rsidRPr="00D83140">
        <w:rPr>
          <w:b/>
          <w:szCs w:val="24"/>
          <w:lang w:val="en-GB"/>
        </w:rPr>
        <w:t>Candidate</w:t>
      </w:r>
      <w:r w:rsidR="009F4EDC" w:rsidRPr="00D83140">
        <w:rPr>
          <w:b/>
          <w:szCs w:val="24"/>
          <w:lang w:val="en-GB"/>
        </w:rPr>
        <w:t xml:space="preserve"> requirements</w:t>
      </w:r>
    </w:p>
    <w:p w14:paraId="4AD12AA4" w14:textId="77777777" w:rsidR="00EB1CC0" w:rsidRPr="00113E88" w:rsidRDefault="00EB1CC0" w:rsidP="00EE0A9F">
      <w:pPr>
        <w:jc w:val="both"/>
        <w:rPr>
          <w:b/>
          <w:sz w:val="22"/>
          <w:szCs w:val="22"/>
          <w:lang w:val="en-GB"/>
        </w:rPr>
      </w:pPr>
    </w:p>
    <w:p w14:paraId="5723243B" w14:textId="07E7BB73" w:rsidR="00F129B3" w:rsidRPr="00D83140" w:rsidRDefault="00BF183E" w:rsidP="00EE0A9F">
      <w:pPr>
        <w:jc w:val="both"/>
        <w:rPr>
          <w:szCs w:val="24"/>
          <w:lang w:val="en-GB"/>
        </w:rPr>
      </w:pPr>
      <w:r w:rsidRPr="00D83140">
        <w:rPr>
          <w:rFonts w:cs="Arial"/>
          <w:color w:val="000000"/>
          <w:szCs w:val="24"/>
          <w:lang w:eastAsia="en-GB"/>
        </w:rPr>
        <w:t>Previous experience in quantitative analysis, GIS and remote sensing are essential to this studentship, whilst skills in statistical modelling and qualitative methods (esp. interviewing) are preferred but not essential.</w:t>
      </w:r>
    </w:p>
    <w:p w14:paraId="0F1445D9" w14:textId="77777777" w:rsidR="005E6E6A" w:rsidRPr="00113E88" w:rsidRDefault="005E6E6A" w:rsidP="00EE0A9F">
      <w:pPr>
        <w:jc w:val="both"/>
        <w:rPr>
          <w:sz w:val="22"/>
          <w:szCs w:val="22"/>
        </w:rPr>
      </w:pPr>
    </w:p>
    <w:p w14:paraId="17C84171" w14:textId="44F3D794" w:rsidR="005E6E6A" w:rsidRPr="00D83140" w:rsidRDefault="007C6E47" w:rsidP="00EE0A9F">
      <w:pPr>
        <w:jc w:val="both"/>
        <w:rPr>
          <w:b/>
          <w:szCs w:val="24"/>
        </w:rPr>
      </w:pPr>
      <w:r w:rsidRPr="00D83140">
        <w:rPr>
          <w:b/>
          <w:szCs w:val="24"/>
        </w:rPr>
        <w:t>References</w:t>
      </w:r>
      <w:r w:rsidR="004E5187" w:rsidRPr="00D83140">
        <w:rPr>
          <w:b/>
          <w:szCs w:val="24"/>
        </w:rPr>
        <w:t xml:space="preserve"> / Background reading</w:t>
      </w:r>
    </w:p>
    <w:p w14:paraId="7BCEE26B" w14:textId="77777777" w:rsidR="00EB1CC0" w:rsidRPr="00D83140" w:rsidRDefault="00EB1CC0" w:rsidP="00EE0A9F">
      <w:pPr>
        <w:jc w:val="both"/>
        <w:rPr>
          <w:b/>
          <w:sz w:val="22"/>
          <w:szCs w:val="22"/>
        </w:rPr>
      </w:pPr>
    </w:p>
    <w:p w14:paraId="32FD8B7F" w14:textId="77777777" w:rsidR="00EB1CC0" w:rsidRPr="00D83140" w:rsidRDefault="00EB1CC0" w:rsidP="00EB1CC0">
      <w:pPr>
        <w:pStyle w:val="ListParagraph"/>
        <w:numPr>
          <w:ilvl w:val="0"/>
          <w:numId w:val="4"/>
        </w:numPr>
        <w:spacing w:after="0" w:line="240" w:lineRule="auto"/>
        <w:rPr>
          <w:rFonts w:asciiTheme="majorHAnsi" w:eastAsia="Times New Roman" w:hAnsiTheme="majorHAnsi" w:cs="Arial"/>
          <w:lang w:eastAsia="en-GB"/>
        </w:rPr>
      </w:pPr>
      <w:proofErr w:type="spellStart"/>
      <w:r w:rsidRPr="00D83140">
        <w:rPr>
          <w:rFonts w:asciiTheme="majorHAnsi" w:eastAsia="Times New Roman" w:hAnsiTheme="majorHAnsi" w:cs="Arial"/>
          <w:color w:val="000000"/>
          <w:lang w:eastAsia="en-GB"/>
        </w:rPr>
        <w:t>Grassi</w:t>
      </w:r>
      <w:proofErr w:type="spellEnd"/>
      <w:r w:rsidRPr="00D83140">
        <w:rPr>
          <w:rFonts w:asciiTheme="majorHAnsi" w:eastAsia="Times New Roman" w:hAnsiTheme="majorHAnsi" w:cs="Arial"/>
          <w:color w:val="000000"/>
          <w:lang w:eastAsia="en-GB"/>
        </w:rPr>
        <w:t xml:space="preserve">, G., House, J., </w:t>
      </w:r>
      <w:proofErr w:type="spellStart"/>
      <w:r w:rsidRPr="00D83140">
        <w:rPr>
          <w:rFonts w:asciiTheme="majorHAnsi" w:eastAsia="Times New Roman" w:hAnsiTheme="majorHAnsi" w:cs="Arial"/>
          <w:color w:val="000000"/>
          <w:lang w:eastAsia="en-GB"/>
        </w:rPr>
        <w:t>Dentener</w:t>
      </w:r>
      <w:proofErr w:type="spellEnd"/>
      <w:r w:rsidRPr="00D83140">
        <w:rPr>
          <w:rFonts w:asciiTheme="majorHAnsi" w:eastAsia="Times New Roman" w:hAnsiTheme="majorHAnsi" w:cs="Arial"/>
          <w:color w:val="000000"/>
          <w:lang w:eastAsia="en-GB"/>
        </w:rPr>
        <w:t xml:space="preserve">, F., </w:t>
      </w:r>
      <w:proofErr w:type="spellStart"/>
      <w:r w:rsidRPr="00D83140">
        <w:rPr>
          <w:rFonts w:asciiTheme="majorHAnsi" w:eastAsia="Times New Roman" w:hAnsiTheme="majorHAnsi" w:cs="Arial"/>
          <w:color w:val="000000"/>
          <w:lang w:eastAsia="en-GB"/>
        </w:rPr>
        <w:t>Federici</w:t>
      </w:r>
      <w:proofErr w:type="spellEnd"/>
      <w:r w:rsidRPr="00D83140">
        <w:rPr>
          <w:rFonts w:asciiTheme="majorHAnsi" w:eastAsia="Times New Roman" w:hAnsiTheme="majorHAnsi" w:cs="Arial"/>
          <w:color w:val="000000"/>
          <w:lang w:eastAsia="en-GB"/>
        </w:rPr>
        <w:t xml:space="preserve">, S., den </w:t>
      </w:r>
      <w:proofErr w:type="spellStart"/>
      <w:r w:rsidRPr="00D83140">
        <w:rPr>
          <w:rFonts w:asciiTheme="majorHAnsi" w:eastAsia="Times New Roman" w:hAnsiTheme="majorHAnsi" w:cs="Arial"/>
          <w:color w:val="000000"/>
          <w:lang w:eastAsia="en-GB"/>
        </w:rPr>
        <w:t>Elzen</w:t>
      </w:r>
      <w:proofErr w:type="spellEnd"/>
      <w:r w:rsidRPr="00D83140">
        <w:rPr>
          <w:rFonts w:asciiTheme="majorHAnsi" w:eastAsia="Times New Roman" w:hAnsiTheme="majorHAnsi" w:cs="Arial"/>
          <w:color w:val="000000"/>
          <w:lang w:eastAsia="en-GB"/>
        </w:rPr>
        <w:t xml:space="preserve">, M. and Penman, J. (2017). The key role of forests in meeting climate targets requires science for credible mitigation, </w:t>
      </w:r>
      <w:r w:rsidRPr="00D83140">
        <w:rPr>
          <w:rFonts w:asciiTheme="majorHAnsi" w:eastAsia="Times New Roman" w:hAnsiTheme="majorHAnsi" w:cs="Arial"/>
          <w:i/>
          <w:iCs/>
          <w:color w:val="000000"/>
          <w:lang w:eastAsia="en-GB"/>
        </w:rPr>
        <w:t>Nature Climate Change</w:t>
      </w:r>
      <w:r w:rsidRPr="00D83140">
        <w:rPr>
          <w:rFonts w:asciiTheme="majorHAnsi" w:eastAsia="Times New Roman" w:hAnsiTheme="majorHAnsi" w:cs="Arial"/>
          <w:color w:val="000000"/>
          <w:lang w:eastAsia="en-GB"/>
        </w:rPr>
        <w:t xml:space="preserve">, 7(3), 220-228.    </w:t>
      </w:r>
    </w:p>
    <w:p w14:paraId="43DD579C" w14:textId="77777777" w:rsidR="00EB1CC0" w:rsidRPr="00D83140" w:rsidRDefault="00EB1CC0" w:rsidP="00EB1CC0">
      <w:pPr>
        <w:pStyle w:val="ListParagraph"/>
        <w:numPr>
          <w:ilvl w:val="0"/>
          <w:numId w:val="4"/>
        </w:numPr>
        <w:spacing w:after="0" w:line="240" w:lineRule="auto"/>
        <w:rPr>
          <w:rFonts w:asciiTheme="majorHAnsi" w:eastAsia="Times New Roman" w:hAnsiTheme="majorHAnsi" w:cs="Arial"/>
          <w:lang w:eastAsia="en-GB"/>
        </w:rPr>
      </w:pPr>
      <w:r w:rsidRPr="00D83140">
        <w:rPr>
          <w:rFonts w:asciiTheme="majorHAnsi" w:eastAsia="Times New Roman" w:hAnsiTheme="majorHAnsi" w:cs="Arial"/>
          <w:color w:val="000000"/>
          <w:lang w:eastAsia="en-GB"/>
        </w:rPr>
        <w:t xml:space="preserve">Wei, X. and Blanco, J. (2014). Significant Increase in Ecosystem C Can Be Achieved with Sustainable Forest Management in Subtropical Plantation Forests. </w:t>
      </w:r>
      <w:proofErr w:type="spellStart"/>
      <w:r w:rsidRPr="00D83140">
        <w:rPr>
          <w:rFonts w:asciiTheme="majorHAnsi" w:eastAsia="Times New Roman" w:hAnsiTheme="majorHAnsi" w:cs="Arial"/>
          <w:i/>
          <w:color w:val="000000"/>
          <w:lang w:eastAsia="en-GB"/>
        </w:rPr>
        <w:t>PLoS</w:t>
      </w:r>
      <w:proofErr w:type="spellEnd"/>
      <w:r w:rsidRPr="00D83140">
        <w:rPr>
          <w:rFonts w:asciiTheme="majorHAnsi" w:eastAsia="Times New Roman" w:hAnsiTheme="majorHAnsi" w:cs="Arial"/>
          <w:i/>
          <w:color w:val="000000"/>
          <w:lang w:eastAsia="en-GB"/>
        </w:rPr>
        <w:t xml:space="preserve"> One</w:t>
      </w:r>
      <w:r w:rsidRPr="00D83140">
        <w:rPr>
          <w:rFonts w:asciiTheme="majorHAnsi" w:eastAsia="Times New Roman" w:hAnsiTheme="majorHAnsi" w:cs="Arial"/>
          <w:color w:val="000000"/>
          <w:lang w:eastAsia="en-GB"/>
        </w:rPr>
        <w:t>, 9(2), e89688.</w:t>
      </w:r>
    </w:p>
    <w:p w14:paraId="1D76D8A9" w14:textId="77777777" w:rsidR="00EB1CC0" w:rsidRPr="00D83140" w:rsidRDefault="00EB1CC0" w:rsidP="00EB1CC0">
      <w:pPr>
        <w:pStyle w:val="ListParagraph"/>
        <w:numPr>
          <w:ilvl w:val="0"/>
          <w:numId w:val="4"/>
        </w:numPr>
        <w:spacing w:after="0" w:line="240" w:lineRule="auto"/>
        <w:rPr>
          <w:rFonts w:asciiTheme="majorHAnsi" w:eastAsia="Times New Roman" w:hAnsiTheme="majorHAnsi" w:cs="Arial"/>
          <w:lang w:eastAsia="en-GB"/>
        </w:rPr>
      </w:pPr>
      <w:proofErr w:type="spellStart"/>
      <w:r w:rsidRPr="00D83140">
        <w:rPr>
          <w:rFonts w:asciiTheme="majorHAnsi" w:eastAsia="Times New Roman" w:hAnsiTheme="majorHAnsi" w:cs="Arial"/>
          <w:lang w:eastAsia="en-GB"/>
        </w:rPr>
        <w:t>Orsi</w:t>
      </w:r>
      <w:proofErr w:type="spellEnd"/>
      <w:r w:rsidRPr="00D83140">
        <w:rPr>
          <w:rFonts w:asciiTheme="majorHAnsi" w:eastAsia="Times New Roman" w:hAnsiTheme="majorHAnsi" w:cs="Arial"/>
          <w:lang w:eastAsia="en-GB"/>
        </w:rPr>
        <w:t xml:space="preserve">, F. and </w:t>
      </w:r>
      <w:proofErr w:type="spellStart"/>
      <w:r w:rsidRPr="00D83140">
        <w:rPr>
          <w:rFonts w:asciiTheme="majorHAnsi" w:eastAsia="Times New Roman" w:hAnsiTheme="majorHAnsi" w:cs="Arial"/>
          <w:lang w:eastAsia="en-GB"/>
        </w:rPr>
        <w:t>Geneletti</w:t>
      </w:r>
      <w:proofErr w:type="spellEnd"/>
      <w:r w:rsidRPr="00D83140">
        <w:rPr>
          <w:rFonts w:asciiTheme="majorHAnsi" w:eastAsia="Times New Roman" w:hAnsiTheme="majorHAnsi" w:cs="Arial"/>
          <w:lang w:eastAsia="en-GB"/>
        </w:rPr>
        <w:t>, D. (2010).</w:t>
      </w:r>
      <w:r w:rsidRPr="00D83140">
        <w:rPr>
          <w:rFonts w:asciiTheme="majorHAnsi" w:hAnsiTheme="majorHAnsi" w:cs="Arial"/>
        </w:rPr>
        <w:t xml:space="preserve"> </w:t>
      </w:r>
      <w:r w:rsidRPr="00D83140">
        <w:rPr>
          <w:rFonts w:asciiTheme="majorHAnsi" w:eastAsia="Times New Roman" w:hAnsiTheme="majorHAnsi" w:cs="Arial"/>
          <w:lang w:eastAsia="en-GB"/>
        </w:rPr>
        <w:t xml:space="preserve">Identifying priority areas for Forest Landscape Restoration in Chiapas (Mexico): An operational approach combining ecological and socioeconomic criteria. </w:t>
      </w:r>
      <w:r w:rsidRPr="00D83140">
        <w:rPr>
          <w:rFonts w:asciiTheme="majorHAnsi" w:eastAsia="Times New Roman" w:hAnsiTheme="majorHAnsi" w:cs="Arial"/>
          <w:i/>
          <w:lang w:eastAsia="en-GB"/>
        </w:rPr>
        <w:t>Landscape and Urban Planning</w:t>
      </w:r>
      <w:r w:rsidRPr="00D83140">
        <w:rPr>
          <w:rFonts w:asciiTheme="majorHAnsi" w:eastAsia="Times New Roman" w:hAnsiTheme="majorHAnsi" w:cs="Arial"/>
          <w:lang w:eastAsia="en-GB"/>
        </w:rPr>
        <w:t>, 94(1), 20-30.</w:t>
      </w:r>
    </w:p>
    <w:p w14:paraId="1B4DCB70" w14:textId="77777777" w:rsidR="00450E92" w:rsidRPr="00113E88" w:rsidRDefault="00450E92" w:rsidP="00450E92">
      <w:pPr>
        <w:rPr>
          <w:rFonts w:cs="Arial"/>
          <w:sz w:val="22"/>
          <w:szCs w:val="22"/>
          <w:lang w:eastAsia="en-GB"/>
        </w:rPr>
      </w:pPr>
    </w:p>
    <w:p w14:paraId="71DE658B" w14:textId="77777777" w:rsidR="001602B6" w:rsidRPr="0083550D" w:rsidRDefault="001602B6" w:rsidP="001602B6">
      <w:pPr>
        <w:jc w:val="both"/>
        <w:rPr>
          <w:b/>
          <w:szCs w:val="24"/>
        </w:rPr>
      </w:pPr>
      <w:r w:rsidRPr="0083550D">
        <w:rPr>
          <w:b/>
          <w:szCs w:val="24"/>
        </w:rPr>
        <w:t>About the Doctoral Training Partnerships</w:t>
      </w:r>
    </w:p>
    <w:p w14:paraId="7BEA86BE" w14:textId="77777777" w:rsidR="001602B6" w:rsidRPr="00AA4D89" w:rsidRDefault="001602B6" w:rsidP="001602B6">
      <w:pPr>
        <w:jc w:val="both"/>
        <w:rPr>
          <w:szCs w:val="24"/>
        </w:rPr>
      </w:pPr>
    </w:p>
    <w:p w14:paraId="4E9C2476" w14:textId="77777777" w:rsidR="00925C6E" w:rsidRPr="00AA4D89" w:rsidRDefault="00925C6E" w:rsidP="00925C6E">
      <w:pPr>
        <w:jc w:val="both"/>
        <w:rPr>
          <w:szCs w:val="24"/>
        </w:rPr>
      </w:pPr>
      <w:r>
        <w:rPr>
          <w:szCs w:val="24"/>
        </w:rPr>
        <w:t>Studentships are fully-funded, covering tuition fees and providing the student with a stipend for 3.5 years at Research Council rates, currently £14,553 p.a. T</w:t>
      </w:r>
      <w:r w:rsidRPr="00AA4D89">
        <w:rPr>
          <w:szCs w:val="24"/>
        </w:rPr>
        <w:t>he student will have a total of</w:t>
      </w:r>
      <w:r>
        <w:rPr>
          <w:szCs w:val="24"/>
        </w:rPr>
        <w:t xml:space="preserve"> 4 years to submit their thesis</w:t>
      </w:r>
      <w:r w:rsidRPr="00AA4D89">
        <w:rPr>
          <w:szCs w:val="24"/>
        </w:rPr>
        <w:t xml:space="preserve">. </w:t>
      </w:r>
    </w:p>
    <w:p w14:paraId="572F9E34" w14:textId="77777777" w:rsidR="00925C6E" w:rsidRPr="00AA4D89" w:rsidRDefault="00925C6E" w:rsidP="00925C6E">
      <w:pPr>
        <w:rPr>
          <w:rFonts w:cs="Arial"/>
          <w:szCs w:val="24"/>
          <w:lang w:eastAsia="en-GB"/>
        </w:rPr>
      </w:pPr>
    </w:p>
    <w:p w14:paraId="2D345CC6" w14:textId="77777777" w:rsidR="001602B6" w:rsidRPr="00AA4D89" w:rsidRDefault="001602B6" w:rsidP="001602B6">
      <w:pPr>
        <w:pStyle w:val="Header"/>
        <w:rPr>
          <w:rFonts w:cs="Arial"/>
          <w:szCs w:val="24"/>
        </w:rPr>
      </w:pPr>
      <w:r w:rsidRPr="00AA4D89">
        <w:rPr>
          <w:rFonts w:cs="Arial"/>
          <w:szCs w:val="24"/>
          <w:lang w:eastAsia="en-GB"/>
        </w:rPr>
        <w:t xml:space="preserve">The student will belong to both the NERC GW4+ DTP and the ESRC SWDTP and will be required to attend their compulsory training and cohort-building events and </w:t>
      </w:r>
      <w:r w:rsidRPr="00AA4D89">
        <w:rPr>
          <w:rFonts w:cs="Arial"/>
          <w:szCs w:val="24"/>
        </w:rPr>
        <w:t xml:space="preserve">encouraged to </w:t>
      </w:r>
      <w:r>
        <w:rPr>
          <w:rFonts w:cs="Arial"/>
          <w:szCs w:val="24"/>
        </w:rPr>
        <w:t>participate fully in</w:t>
      </w:r>
      <w:r w:rsidRPr="00AA4D89">
        <w:rPr>
          <w:rFonts w:cs="Arial"/>
          <w:szCs w:val="24"/>
        </w:rPr>
        <w:t xml:space="preserve"> other training, courses and events</w:t>
      </w:r>
      <w:r>
        <w:rPr>
          <w:rFonts w:cs="Arial"/>
          <w:szCs w:val="24"/>
        </w:rPr>
        <w:t xml:space="preserve"> run by the DTPs</w:t>
      </w:r>
      <w:r w:rsidRPr="00AA4D89">
        <w:rPr>
          <w:rFonts w:cs="Arial"/>
          <w:szCs w:val="24"/>
        </w:rPr>
        <w:t xml:space="preserve">, including taking up work and policy placement opportunities not directly linked to their research areas. </w:t>
      </w:r>
    </w:p>
    <w:p w14:paraId="4CD7DBF7" w14:textId="77777777" w:rsidR="001602B6" w:rsidRPr="00AA4D89" w:rsidRDefault="001602B6" w:rsidP="001602B6">
      <w:pPr>
        <w:pStyle w:val="Header"/>
        <w:rPr>
          <w:rFonts w:cs="Arial"/>
          <w:szCs w:val="24"/>
        </w:rPr>
      </w:pPr>
    </w:p>
    <w:p w14:paraId="37FDD3E1" w14:textId="77777777" w:rsidR="004E3DE1" w:rsidRPr="00AA4D89" w:rsidRDefault="004E3DE1" w:rsidP="004E3DE1">
      <w:pPr>
        <w:pStyle w:val="Header"/>
        <w:rPr>
          <w:rFonts w:cs="Arial"/>
          <w:szCs w:val="24"/>
        </w:rPr>
      </w:pPr>
      <w:r w:rsidRPr="00AA4D89">
        <w:rPr>
          <w:rFonts w:cs="Arial"/>
          <w:szCs w:val="24"/>
        </w:rPr>
        <w:t xml:space="preserve">The </w:t>
      </w:r>
      <w:r>
        <w:rPr>
          <w:rFonts w:cs="Arial"/>
          <w:szCs w:val="24"/>
        </w:rPr>
        <w:t xml:space="preserve">NERC </w:t>
      </w:r>
      <w:r w:rsidRPr="00AA4D89">
        <w:rPr>
          <w:rFonts w:cs="Arial"/>
          <w:szCs w:val="24"/>
        </w:rPr>
        <w:t>GW4+ DTP and SWDTP</w:t>
      </w:r>
      <w:r>
        <w:rPr>
          <w:rFonts w:cs="Arial"/>
          <w:szCs w:val="24"/>
        </w:rPr>
        <w:t xml:space="preserve"> will also</w:t>
      </w:r>
      <w:r w:rsidRPr="00AA4D89">
        <w:rPr>
          <w:rFonts w:cs="Arial"/>
          <w:szCs w:val="24"/>
        </w:rPr>
        <w:t xml:space="preserve"> provide a</w:t>
      </w:r>
      <w:r>
        <w:rPr>
          <w:rFonts w:cs="Arial"/>
          <w:szCs w:val="24"/>
        </w:rPr>
        <w:t xml:space="preserve"> </w:t>
      </w:r>
      <w:r w:rsidRPr="00AA4D89">
        <w:rPr>
          <w:rFonts w:cs="Arial"/>
          <w:szCs w:val="24"/>
        </w:rPr>
        <w:t>Research Trainin</w:t>
      </w:r>
      <w:r>
        <w:rPr>
          <w:rFonts w:cs="Arial"/>
          <w:szCs w:val="24"/>
        </w:rPr>
        <w:t xml:space="preserve">g Support Grant (RTSG) </w:t>
      </w:r>
      <w:r w:rsidRPr="00AA4D89">
        <w:rPr>
          <w:rFonts w:cs="Arial"/>
          <w:szCs w:val="24"/>
        </w:rPr>
        <w:t>for research consumables includ</w:t>
      </w:r>
      <w:r>
        <w:rPr>
          <w:rFonts w:cs="Arial"/>
          <w:szCs w:val="24"/>
        </w:rPr>
        <w:t>ing lab, computing and fieldwork equipment,</w:t>
      </w:r>
    </w:p>
    <w:p w14:paraId="79D0735D" w14:textId="77777777" w:rsidR="001602B6" w:rsidRPr="00AA4D89" w:rsidRDefault="001602B6" w:rsidP="001602B6">
      <w:pPr>
        <w:autoSpaceDE w:val="0"/>
        <w:autoSpaceDN w:val="0"/>
        <w:adjustRightInd w:val="0"/>
        <w:rPr>
          <w:rFonts w:cs="Arial"/>
          <w:szCs w:val="24"/>
        </w:rPr>
      </w:pPr>
    </w:p>
    <w:p w14:paraId="4CE6B171" w14:textId="77777777" w:rsidR="001602B6" w:rsidRDefault="001602B6" w:rsidP="001602B6">
      <w:pPr>
        <w:autoSpaceDE w:val="0"/>
        <w:autoSpaceDN w:val="0"/>
        <w:adjustRightInd w:val="0"/>
        <w:rPr>
          <w:rFonts w:cs="Arial"/>
          <w:b/>
          <w:szCs w:val="24"/>
        </w:rPr>
      </w:pPr>
      <w:r w:rsidRPr="008A20AD">
        <w:rPr>
          <w:rFonts w:cs="Arial"/>
          <w:b/>
          <w:szCs w:val="24"/>
        </w:rPr>
        <w:t>How to apply for this project</w:t>
      </w:r>
    </w:p>
    <w:p w14:paraId="58C89230" w14:textId="77777777" w:rsidR="00F71273" w:rsidRPr="008A20AD" w:rsidRDefault="00F71273" w:rsidP="001602B6">
      <w:pPr>
        <w:autoSpaceDE w:val="0"/>
        <w:autoSpaceDN w:val="0"/>
        <w:adjustRightInd w:val="0"/>
        <w:rPr>
          <w:rFonts w:cs="Arial"/>
          <w:b/>
          <w:szCs w:val="24"/>
        </w:rPr>
      </w:pPr>
    </w:p>
    <w:p w14:paraId="4932233A" w14:textId="7A8CCBB5" w:rsidR="001602B6" w:rsidRPr="008A20AD" w:rsidRDefault="008C1053" w:rsidP="001602B6">
      <w:pPr>
        <w:autoSpaceDE w:val="0"/>
        <w:autoSpaceDN w:val="0"/>
        <w:adjustRightInd w:val="0"/>
        <w:rPr>
          <w:rStyle w:val="Hyperlink"/>
          <w:rFonts w:cs="Arial"/>
          <w:color w:val="auto"/>
          <w:szCs w:val="24"/>
        </w:rPr>
      </w:pPr>
      <w:r>
        <w:rPr>
          <w:szCs w:val="24"/>
        </w:rPr>
        <w:t xml:space="preserve">Apply through the </w:t>
      </w:r>
      <w:r w:rsidR="001602B6" w:rsidRPr="008A20AD">
        <w:rPr>
          <w:szCs w:val="24"/>
        </w:rPr>
        <w:t>University of Bristol online applications</w:t>
      </w:r>
      <w:r>
        <w:rPr>
          <w:szCs w:val="24"/>
        </w:rPr>
        <w:t xml:space="preserve"> portal</w:t>
      </w:r>
      <w:r w:rsidR="001602B6" w:rsidRPr="008A20AD">
        <w:rPr>
          <w:szCs w:val="24"/>
        </w:rPr>
        <w:t xml:space="preserve">: </w:t>
      </w:r>
      <w:hyperlink r:id="rId9" w:history="1">
        <w:r w:rsidR="001602B6" w:rsidRPr="008A20AD">
          <w:rPr>
            <w:rStyle w:val="Hyperlink"/>
            <w:rFonts w:cs="Arial"/>
            <w:color w:val="auto"/>
            <w:szCs w:val="24"/>
          </w:rPr>
          <w:t>http://www.bristol.ac.uk/study/postgraduate/apply/</w:t>
        </w:r>
      </w:hyperlink>
    </w:p>
    <w:p w14:paraId="237E467B" w14:textId="77777777" w:rsidR="001602B6" w:rsidRPr="008A20AD" w:rsidRDefault="001602B6" w:rsidP="001602B6">
      <w:pPr>
        <w:autoSpaceDE w:val="0"/>
        <w:autoSpaceDN w:val="0"/>
        <w:adjustRightInd w:val="0"/>
        <w:rPr>
          <w:rStyle w:val="Hyperlink"/>
          <w:rFonts w:cs="Arial"/>
          <w:color w:val="auto"/>
          <w:szCs w:val="24"/>
        </w:rPr>
      </w:pPr>
    </w:p>
    <w:p w14:paraId="3E62B16E" w14:textId="77777777" w:rsidR="001602B6" w:rsidRPr="008A20AD" w:rsidRDefault="001602B6" w:rsidP="001602B6">
      <w:pPr>
        <w:autoSpaceDE w:val="0"/>
        <w:autoSpaceDN w:val="0"/>
        <w:adjustRightInd w:val="0"/>
        <w:rPr>
          <w:rStyle w:val="Hyperlink"/>
          <w:rFonts w:cs="Arial"/>
          <w:color w:val="FF0000"/>
          <w:szCs w:val="24"/>
          <w:u w:val="none"/>
        </w:rPr>
      </w:pPr>
      <w:r w:rsidRPr="008A20AD">
        <w:rPr>
          <w:rStyle w:val="Hyperlink"/>
          <w:rFonts w:cs="Arial"/>
          <w:b/>
          <w:color w:val="FF0000"/>
          <w:szCs w:val="24"/>
          <w:u w:val="none"/>
        </w:rPr>
        <w:t xml:space="preserve">IMPORTANT: </w:t>
      </w:r>
      <w:r>
        <w:rPr>
          <w:rStyle w:val="Hyperlink"/>
          <w:rFonts w:cs="Arial"/>
          <w:b/>
          <w:color w:val="FF0000"/>
          <w:szCs w:val="24"/>
          <w:u w:val="none"/>
        </w:rPr>
        <w:t>When applying online, p</w:t>
      </w:r>
      <w:r w:rsidRPr="008A20AD">
        <w:rPr>
          <w:rStyle w:val="Hyperlink"/>
          <w:rFonts w:cs="Arial"/>
          <w:b/>
          <w:color w:val="FF0000"/>
          <w:szCs w:val="24"/>
          <w:u w:val="none"/>
        </w:rPr>
        <w:t xml:space="preserve">lease select </w:t>
      </w:r>
      <w:r>
        <w:rPr>
          <w:rStyle w:val="Hyperlink"/>
          <w:rFonts w:cs="Arial"/>
          <w:b/>
          <w:color w:val="FF0000"/>
          <w:szCs w:val="24"/>
          <w:u w:val="none"/>
        </w:rPr>
        <w:t>‘</w:t>
      </w:r>
      <w:r w:rsidRPr="008A20AD">
        <w:rPr>
          <w:rStyle w:val="Hyperlink"/>
          <w:rFonts w:cs="Arial"/>
          <w:b/>
          <w:color w:val="FF0000"/>
          <w:szCs w:val="24"/>
          <w:u w:val="none"/>
        </w:rPr>
        <w:t xml:space="preserve">Geographical Sciences: Physical (PhD) </w:t>
      </w:r>
      <w:proofErr w:type="spellStart"/>
      <w:r w:rsidRPr="008A20AD">
        <w:rPr>
          <w:rStyle w:val="Hyperlink"/>
          <w:rFonts w:cs="Arial"/>
          <w:b/>
          <w:color w:val="FF0000"/>
          <w:szCs w:val="24"/>
          <w:u w:val="none"/>
        </w:rPr>
        <w:t>Programme</w:t>
      </w:r>
      <w:proofErr w:type="spellEnd"/>
      <w:r>
        <w:rPr>
          <w:rStyle w:val="Hyperlink"/>
          <w:rFonts w:cs="Arial"/>
          <w:b/>
          <w:color w:val="FF0000"/>
          <w:szCs w:val="24"/>
          <w:u w:val="none"/>
        </w:rPr>
        <w:t>’</w:t>
      </w:r>
      <w:r w:rsidRPr="008A20AD">
        <w:rPr>
          <w:rStyle w:val="Hyperlink"/>
          <w:rFonts w:cs="Arial"/>
          <w:b/>
          <w:color w:val="FF0000"/>
          <w:szCs w:val="24"/>
          <w:u w:val="none"/>
        </w:rPr>
        <w:t xml:space="preserve"> </w:t>
      </w:r>
      <w:r>
        <w:rPr>
          <w:rStyle w:val="Hyperlink"/>
          <w:rFonts w:cs="Arial"/>
          <w:b/>
          <w:color w:val="FF0000"/>
          <w:szCs w:val="24"/>
          <w:u w:val="none"/>
        </w:rPr>
        <w:t>and on the ‘Research D</w:t>
      </w:r>
      <w:r w:rsidRPr="008A20AD">
        <w:rPr>
          <w:rStyle w:val="Hyperlink"/>
          <w:rFonts w:cs="Arial"/>
          <w:b/>
          <w:color w:val="FF0000"/>
          <w:szCs w:val="24"/>
          <w:u w:val="none"/>
        </w:rPr>
        <w:t>etails</w:t>
      </w:r>
      <w:r>
        <w:rPr>
          <w:rStyle w:val="Hyperlink"/>
          <w:rFonts w:cs="Arial"/>
          <w:b/>
          <w:color w:val="FF0000"/>
          <w:szCs w:val="24"/>
          <w:u w:val="none"/>
        </w:rPr>
        <w:t>’</w:t>
      </w:r>
      <w:r w:rsidRPr="008A20AD">
        <w:rPr>
          <w:rStyle w:val="Hyperlink"/>
          <w:rFonts w:cs="Arial"/>
          <w:b/>
          <w:color w:val="FF0000"/>
          <w:szCs w:val="24"/>
          <w:u w:val="none"/>
        </w:rPr>
        <w:t xml:space="preserve"> page </w:t>
      </w:r>
      <w:r>
        <w:rPr>
          <w:rStyle w:val="Hyperlink"/>
          <w:rFonts w:cs="Arial"/>
          <w:b/>
          <w:color w:val="FF0000"/>
          <w:szCs w:val="24"/>
          <w:u w:val="none"/>
        </w:rPr>
        <w:t xml:space="preserve">answer ‘Yes’ to the question about responding to a specific studentship advert and provide the full project title in the </w:t>
      </w:r>
      <w:proofErr w:type="spellStart"/>
      <w:r w:rsidRPr="008A20AD">
        <w:rPr>
          <w:rStyle w:val="Hyperlink"/>
          <w:rFonts w:cs="Arial"/>
          <w:b/>
          <w:color w:val="FF0000"/>
          <w:szCs w:val="24"/>
          <w:u w:val="none"/>
        </w:rPr>
        <w:t>freetext</w:t>
      </w:r>
      <w:proofErr w:type="spellEnd"/>
      <w:r w:rsidRPr="008A20AD">
        <w:rPr>
          <w:rStyle w:val="Hyperlink"/>
          <w:rFonts w:cs="Arial"/>
          <w:b/>
          <w:color w:val="FF0000"/>
          <w:szCs w:val="24"/>
          <w:u w:val="none"/>
        </w:rPr>
        <w:t xml:space="preserve"> box</w:t>
      </w:r>
      <w:r w:rsidRPr="008A20AD">
        <w:rPr>
          <w:rStyle w:val="Hyperlink"/>
          <w:rFonts w:cs="Arial"/>
          <w:color w:val="FF0000"/>
          <w:szCs w:val="24"/>
          <w:u w:val="none"/>
        </w:rPr>
        <w:t xml:space="preserve">.  </w:t>
      </w:r>
    </w:p>
    <w:p w14:paraId="6B3D8D25" w14:textId="77777777" w:rsidR="001602B6" w:rsidRPr="00CA1402" w:rsidRDefault="001602B6" w:rsidP="001602B6">
      <w:pPr>
        <w:autoSpaceDE w:val="0"/>
        <w:autoSpaceDN w:val="0"/>
        <w:adjustRightInd w:val="0"/>
        <w:rPr>
          <w:rFonts w:cs="Arial"/>
          <w:b/>
          <w:sz w:val="22"/>
          <w:szCs w:val="22"/>
        </w:rPr>
      </w:pPr>
    </w:p>
    <w:p w14:paraId="335CA985" w14:textId="202EBC9E" w:rsidR="001602B6" w:rsidRPr="002A582C" w:rsidRDefault="001602B6" w:rsidP="001602B6">
      <w:pPr>
        <w:autoSpaceDE w:val="0"/>
        <w:autoSpaceDN w:val="0"/>
        <w:adjustRightInd w:val="0"/>
        <w:rPr>
          <w:rFonts w:cs="Arial"/>
          <w:b/>
          <w:szCs w:val="24"/>
        </w:rPr>
      </w:pPr>
      <w:r w:rsidRPr="00D24372">
        <w:rPr>
          <w:rFonts w:cs="Arial"/>
          <w:b/>
          <w:szCs w:val="24"/>
        </w:rPr>
        <w:t>Applicati</w:t>
      </w:r>
      <w:r w:rsidR="00DB3308">
        <w:rPr>
          <w:rFonts w:cs="Arial"/>
          <w:b/>
          <w:szCs w:val="24"/>
        </w:rPr>
        <w:t>on deadline: 1600 hours</w:t>
      </w:r>
      <w:r>
        <w:rPr>
          <w:rFonts w:cs="Arial"/>
          <w:b/>
          <w:szCs w:val="24"/>
        </w:rPr>
        <w:t xml:space="preserve"> GMT, Monday 12</w:t>
      </w:r>
      <w:r w:rsidRPr="00D24372">
        <w:rPr>
          <w:rFonts w:cs="Arial"/>
          <w:b/>
          <w:szCs w:val="24"/>
        </w:rPr>
        <w:t xml:space="preserve"> February 2018</w:t>
      </w:r>
    </w:p>
    <w:p w14:paraId="04E02E82" w14:textId="77777777" w:rsidR="001602B6" w:rsidRPr="00113E88" w:rsidRDefault="001602B6" w:rsidP="001602B6">
      <w:pPr>
        <w:pStyle w:val="Header"/>
        <w:rPr>
          <w:rFonts w:ascii="Arial" w:hAnsi="Arial" w:cs="Arial"/>
          <w:sz w:val="22"/>
          <w:szCs w:val="22"/>
        </w:rPr>
      </w:pPr>
    </w:p>
    <w:p w14:paraId="2764E6E1" w14:textId="77777777" w:rsidR="001602B6" w:rsidRPr="00D56200" w:rsidRDefault="001602B6" w:rsidP="001602B6">
      <w:pPr>
        <w:rPr>
          <w:b/>
          <w:sz w:val="22"/>
          <w:szCs w:val="22"/>
        </w:rPr>
      </w:pPr>
      <w:r w:rsidRPr="00D56200">
        <w:rPr>
          <w:b/>
          <w:sz w:val="22"/>
          <w:szCs w:val="22"/>
        </w:rPr>
        <w:t>Links:</w:t>
      </w:r>
    </w:p>
    <w:p w14:paraId="64F9FB4F" w14:textId="77777777" w:rsidR="001602B6" w:rsidRDefault="001602B6" w:rsidP="001602B6">
      <w:pPr>
        <w:autoSpaceDE w:val="0"/>
        <w:autoSpaceDN w:val="0"/>
        <w:adjustRightInd w:val="0"/>
        <w:rPr>
          <w:rFonts w:cs="Arial"/>
          <w:sz w:val="22"/>
          <w:szCs w:val="22"/>
        </w:rPr>
      </w:pPr>
      <w:r w:rsidRPr="002F6F4C">
        <w:rPr>
          <w:rFonts w:cs="Arial"/>
          <w:b/>
          <w:sz w:val="22"/>
          <w:szCs w:val="22"/>
        </w:rPr>
        <w:t>School</w:t>
      </w:r>
      <w:r>
        <w:rPr>
          <w:rFonts w:cs="Arial"/>
          <w:b/>
          <w:sz w:val="22"/>
          <w:szCs w:val="22"/>
        </w:rPr>
        <w:t xml:space="preserve"> of Earth</w:t>
      </w:r>
      <w:r w:rsidRPr="002F6F4C">
        <w:rPr>
          <w:rFonts w:cs="Arial"/>
          <w:b/>
          <w:sz w:val="22"/>
          <w:szCs w:val="22"/>
        </w:rPr>
        <w:t xml:space="preserve"> Sciences</w:t>
      </w:r>
      <w:r>
        <w:rPr>
          <w:rFonts w:cs="Arial"/>
          <w:b/>
          <w:sz w:val="22"/>
          <w:szCs w:val="22"/>
        </w:rPr>
        <w:t xml:space="preserve">: </w:t>
      </w:r>
      <w:hyperlink r:id="rId10" w:history="1">
        <w:r>
          <w:rPr>
            <w:rStyle w:val="Hyperlink"/>
            <w:rFonts w:cs="Arial"/>
            <w:sz w:val="22"/>
            <w:szCs w:val="22"/>
          </w:rPr>
          <w:t>http://www.bristol.ac.uk/earthsciences/courses/postgraduate/</w:t>
        </w:r>
      </w:hyperlink>
    </w:p>
    <w:p w14:paraId="652B0107" w14:textId="77777777" w:rsidR="001602B6" w:rsidRPr="00CA1402" w:rsidRDefault="001602B6" w:rsidP="001602B6">
      <w:pPr>
        <w:autoSpaceDE w:val="0"/>
        <w:autoSpaceDN w:val="0"/>
        <w:adjustRightInd w:val="0"/>
        <w:rPr>
          <w:rFonts w:cs="Arial"/>
          <w:sz w:val="22"/>
          <w:szCs w:val="22"/>
        </w:rPr>
      </w:pPr>
      <w:r w:rsidRPr="00CA1402">
        <w:rPr>
          <w:b/>
          <w:sz w:val="22"/>
          <w:szCs w:val="22"/>
        </w:rPr>
        <w:t>NERC GW4+ DTP Website</w:t>
      </w:r>
      <w:r w:rsidRPr="00CC39EC">
        <w:rPr>
          <w:sz w:val="22"/>
          <w:szCs w:val="22"/>
        </w:rPr>
        <w:t xml:space="preserve">: </w:t>
      </w:r>
      <w:hyperlink r:id="rId11" w:history="1">
        <w:r w:rsidRPr="00CC39EC">
          <w:rPr>
            <w:rStyle w:val="Hyperlink"/>
            <w:sz w:val="22"/>
            <w:szCs w:val="22"/>
          </w:rPr>
          <w:t>http://nercgw4plus.ac.uk/</w:t>
        </w:r>
      </w:hyperlink>
      <w:r w:rsidRPr="00CC39EC">
        <w:rPr>
          <w:sz w:val="22"/>
          <w:szCs w:val="22"/>
        </w:rPr>
        <w:t xml:space="preserve"> </w:t>
      </w:r>
      <w:r w:rsidRPr="00CA1402">
        <w:rPr>
          <w:rStyle w:val="Hyperlink"/>
          <w:b/>
          <w:color w:val="auto"/>
          <w:sz w:val="22"/>
          <w:szCs w:val="22"/>
          <w:u w:val="none"/>
        </w:rPr>
        <w:t>ESRC SWDTP Website</w:t>
      </w:r>
      <w:r w:rsidRPr="00CC39EC">
        <w:rPr>
          <w:rStyle w:val="Hyperlink"/>
          <w:color w:val="auto"/>
          <w:sz w:val="22"/>
          <w:szCs w:val="22"/>
          <w:u w:val="none"/>
        </w:rPr>
        <w:t xml:space="preserve">: </w:t>
      </w:r>
      <w:hyperlink r:id="rId12" w:history="1">
        <w:r w:rsidRPr="00CC39EC">
          <w:rPr>
            <w:rStyle w:val="Hyperlink"/>
            <w:sz w:val="22"/>
            <w:szCs w:val="22"/>
          </w:rPr>
          <w:t>https://www.swdtp.ac.uk</w:t>
        </w:r>
      </w:hyperlink>
    </w:p>
    <w:p w14:paraId="301C125C" w14:textId="726FD759" w:rsidR="002D7B51" w:rsidRPr="00113E88" w:rsidRDefault="001602B6" w:rsidP="001602B6">
      <w:pPr>
        <w:pStyle w:val="ListParagraph"/>
        <w:spacing w:after="0" w:line="240" w:lineRule="auto"/>
        <w:ind w:left="0"/>
        <w:rPr>
          <w:rStyle w:val="Hyperlink"/>
          <w:rFonts w:asciiTheme="majorHAnsi" w:hAnsiTheme="majorHAnsi"/>
          <w:b/>
          <w:color w:val="auto"/>
          <w:u w:val="none"/>
        </w:rPr>
      </w:pPr>
      <w:r>
        <w:rPr>
          <w:rFonts w:asciiTheme="majorHAnsi" w:hAnsiTheme="majorHAnsi"/>
          <w:b/>
        </w:rPr>
        <w:t xml:space="preserve">General Enquiries </w:t>
      </w:r>
      <w:r w:rsidRPr="00113E88">
        <w:rPr>
          <w:rFonts w:asciiTheme="majorHAnsi" w:hAnsiTheme="majorHAnsi"/>
        </w:rPr>
        <w:t xml:space="preserve">to </w:t>
      </w:r>
      <w:r w:rsidRPr="00113E88">
        <w:rPr>
          <w:rStyle w:val="pg-contact-role"/>
          <w:rFonts w:asciiTheme="majorHAnsi" w:hAnsiTheme="majorHAnsi" w:cs="Arial"/>
        </w:rPr>
        <w:t>Bristol</w:t>
      </w:r>
      <w:r w:rsidRPr="00CC39EC">
        <w:rPr>
          <w:rStyle w:val="pg-contact-role"/>
          <w:rFonts w:asciiTheme="majorHAnsi" w:hAnsiTheme="majorHAnsi" w:cs="Arial"/>
        </w:rPr>
        <w:t xml:space="preserve"> NERC GW4+ DTP Administrator: </w:t>
      </w:r>
      <w:hyperlink r:id="rId13" w:history="1">
        <w:r w:rsidRPr="00CC39EC">
          <w:rPr>
            <w:rStyle w:val="Hyperlink"/>
            <w:rFonts w:asciiTheme="majorHAnsi" w:hAnsiTheme="majorHAnsi" w:cs="Arial"/>
          </w:rPr>
          <w:t>bristol-nercgw4plusdtp-admin@bristol.ac.uk</w:t>
        </w:r>
      </w:hyperlink>
    </w:p>
    <w:sectPr w:rsidR="002D7B51" w:rsidRPr="00113E88" w:rsidSect="00AD180E">
      <w:headerReference w:type="even" r:id="rId14"/>
      <w:headerReference w:type="default" r:id="rId15"/>
      <w:footerReference w:type="even" r:id="rId16"/>
      <w:footerReference w:type="default" r:id="rId17"/>
      <w:headerReference w:type="first" r:id="rId18"/>
      <w:footerReference w:type="first" r:id="rId19"/>
      <w:pgSz w:w="11900" w:h="16840"/>
      <w:pgMar w:top="851" w:right="1134" w:bottom="567" w:left="1134" w:header="397" w:footer="108" w:gutter="0"/>
      <w:cols w:space="708"/>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FEFFA" w14:textId="77777777" w:rsidR="002C387F" w:rsidRDefault="002C387F" w:rsidP="00653EE0">
      <w:r>
        <w:separator/>
      </w:r>
    </w:p>
  </w:endnote>
  <w:endnote w:type="continuationSeparator" w:id="0">
    <w:p w14:paraId="4150C371" w14:textId="77777777" w:rsidR="002C387F" w:rsidRDefault="002C387F" w:rsidP="0065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CBEA3" w14:textId="77777777" w:rsidR="004E3DE1" w:rsidRDefault="004E3DE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7DE87" w14:textId="77777777" w:rsidR="004E3DE1" w:rsidRDefault="004E3DE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8D2E7" w14:textId="77777777" w:rsidR="004E3DE1" w:rsidRDefault="004E3DE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2608B" w14:textId="77777777" w:rsidR="002C387F" w:rsidRDefault="002C387F" w:rsidP="00653EE0">
      <w:r>
        <w:separator/>
      </w:r>
    </w:p>
  </w:footnote>
  <w:footnote w:type="continuationSeparator" w:id="0">
    <w:p w14:paraId="30300BA2" w14:textId="77777777" w:rsidR="002C387F" w:rsidRDefault="002C387F" w:rsidP="00653E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D3873" w14:textId="77777777" w:rsidR="004E3DE1" w:rsidRDefault="004E3DE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48D26" w14:textId="77777777" w:rsidR="004E3DE1" w:rsidRDefault="004E3DE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3D6E" w14:textId="77777777" w:rsidR="00DB30AC" w:rsidRDefault="00DB30AC" w:rsidP="00DB30AC">
    <w:pPr>
      <w:pStyle w:val="Header"/>
      <w:pBdr>
        <w:bottom w:val="single" w:sz="4" w:space="1" w:color="auto"/>
      </w:pBdr>
      <w:tabs>
        <w:tab w:val="left" w:pos="945"/>
        <w:tab w:val="left" w:pos="2910"/>
        <w:tab w:val="center" w:pos="4816"/>
      </w:tabs>
      <w:jc w:val="center"/>
      <w:rPr>
        <w:b/>
      </w:rPr>
    </w:pPr>
    <w:r>
      <w:rPr>
        <w:b/>
      </w:rPr>
      <w:t>NERC GW4+ Doctoral Training Partnership and ESRC South West Doctoral Training Partnership</w:t>
    </w:r>
  </w:p>
  <w:p w14:paraId="38BE5930" w14:textId="77777777" w:rsidR="00DB30AC" w:rsidRPr="00AE6076" w:rsidRDefault="00DB30AC" w:rsidP="00DB30AC">
    <w:pPr>
      <w:pStyle w:val="Header"/>
      <w:pBdr>
        <w:bottom w:val="single" w:sz="4" w:space="1" w:color="auto"/>
      </w:pBdr>
      <w:tabs>
        <w:tab w:val="left" w:pos="945"/>
        <w:tab w:val="left" w:pos="2910"/>
        <w:tab w:val="center" w:pos="4816"/>
      </w:tabs>
      <w:jc w:val="center"/>
      <w:rPr>
        <w:b/>
      </w:rPr>
    </w:pPr>
    <w:r>
      <w:rPr>
        <w:b/>
      </w:rPr>
      <w:t>Joint-funded interdisciplinary PhD project starting in September 2018</w:t>
    </w:r>
  </w:p>
  <w:p w14:paraId="79705110" w14:textId="6F15BE7C" w:rsidR="00DB30AC" w:rsidRDefault="00FC5685" w:rsidP="00DB30AC">
    <w:pPr>
      <w:pStyle w:val="Header"/>
      <w:pBdr>
        <w:bottom w:val="single" w:sz="4" w:space="1" w:color="auto"/>
      </w:pBdr>
      <w:jc w:val="center"/>
    </w:pPr>
    <w:r>
      <w:rPr>
        <w:noProof/>
        <w:lang w:val="en-GB" w:eastAsia="en-GB"/>
      </w:rPr>
      <w:drawing>
        <wp:inline distT="0" distB="0" distL="0" distR="0" wp14:anchorId="564C9A3A" wp14:editId="2BCF0B61">
          <wp:extent cx="4636297" cy="1548000"/>
          <wp:effectExtent l="0" t="0" r="0" b="1905"/>
          <wp:docPr id="2" name="Picture 2" descr="NERC-ESRCheader%20UoB-CU.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RC-ESRCheader%20UoB-CU.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6297" cy="1548000"/>
                  </a:xfrm>
                  <a:prstGeom prst="rect">
                    <a:avLst/>
                  </a:prstGeom>
                  <a:noFill/>
                  <a:ln>
                    <a:noFill/>
                  </a:ln>
                </pic:spPr>
              </pic:pic>
            </a:graphicData>
          </a:graphic>
        </wp:inline>
      </w:drawing>
    </w:r>
    <w:bookmarkStart w:id="0" w:name="_GoBack"/>
    <w:bookmarkEnd w:id="0"/>
  </w:p>
  <w:p w14:paraId="4247152F" w14:textId="77777777" w:rsidR="00DB30AC" w:rsidRDefault="00DB30A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92897"/>
    <w:multiLevelType w:val="hybridMultilevel"/>
    <w:tmpl w:val="ACC80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6FA7CB0"/>
    <w:multiLevelType w:val="hybridMultilevel"/>
    <w:tmpl w:val="69823F18"/>
    <w:lvl w:ilvl="0" w:tplc="6E3A1C02">
      <w:start w:val="1"/>
      <w:numFmt w:val="bullet"/>
      <w:lvlText w:val=""/>
      <w:lvlJc w:val="left"/>
      <w:pPr>
        <w:tabs>
          <w:tab w:val="num" w:pos="284"/>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FF01E5"/>
    <w:multiLevelType w:val="multilevel"/>
    <w:tmpl w:val="FA7AA79C"/>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B5037D4"/>
    <w:multiLevelType w:val="hybridMultilevel"/>
    <w:tmpl w:val="FA7AA79C"/>
    <w:lvl w:ilvl="0" w:tplc="EFF071C0">
      <w:start w:val="1"/>
      <w:numFmt w:val="bullet"/>
      <w:lvlText w:val=""/>
      <w:lvlJc w:val="left"/>
      <w:pPr>
        <w:tabs>
          <w:tab w:val="num" w:pos="284"/>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E1"/>
    <w:rsid w:val="00001141"/>
    <w:rsid w:val="000030B1"/>
    <w:rsid w:val="00005FC5"/>
    <w:rsid w:val="000100A6"/>
    <w:rsid w:val="00023715"/>
    <w:rsid w:val="0003397D"/>
    <w:rsid w:val="00083EDF"/>
    <w:rsid w:val="000D52DD"/>
    <w:rsid w:val="00113E88"/>
    <w:rsid w:val="00140780"/>
    <w:rsid w:val="001537C4"/>
    <w:rsid w:val="001602B6"/>
    <w:rsid w:val="001622DB"/>
    <w:rsid w:val="00177E99"/>
    <w:rsid w:val="00192E54"/>
    <w:rsid w:val="001A2E55"/>
    <w:rsid w:val="001A386D"/>
    <w:rsid w:val="001B6707"/>
    <w:rsid w:val="001F35C7"/>
    <w:rsid w:val="00233373"/>
    <w:rsid w:val="00262C16"/>
    <w:rsid w:val="002C387F"/>
    <w:rsid w:val="002D7B51"/>
    <w:rsid w:val="002E7EB1"/>
    <w:rsid w:val="002F2573"/>
    <w:rsid w:val="003232A5"/>
    <w:rsid w:val="00337669"/>
    <w:rsid w:val="00341EDD"/>
    <w:rsid w:val="00344329"/>
    <w:rsid w:val="00354983"/>
    <w:rsid w:val="00357166"/>
    <w:rsid w:val="003732F6"/>
    <w:rsid w:val="003749E4"/>
    <w:rsid w:val="00387DE5"/>
    <w:rsid w:val="00394233"/>
    <w:rsid w:val="003D2AE4"/>
    <w:rsid w:val="003E0DBA"/>
    <w:rsid w:val="00417173"/>
    <w:rsid w:val="00450E92"/>
    <w:rsid w:val="00451A65"/>
    <w:rsid w:val="004667ED"/>
    <w:rsid w:val="004834C6"/>
    <w:rsid w:val="004B0E60"/>
    <w:rsid w:val="004E3DE1"/>
    <w:rsid w:val="004E5187"/>
    <w:rsid w:val="00545AA4"/>
    <w:rsid w:val="00547EBC"/>
    <w:rsid w:val="005515EA"/>
    <w:rsid w:val="00560E22"/>
    <w:rsid w:val="005E6E6A"/>
    <w:rsid w:val="006029F9"/>
    <w:rsid w:val="00613255"/>
    <w:rsid w:val="00615C2E"/>
    <w:rsid w:val="0063013C"/>
    <w:rsid w:val="00653EE0"/>
    <w:rsid w:val="006779E1"/>
    <w:rsid w:val="00677DF8"/>
    <w:rsid w:val="00686EB7"/>
    <w:rsid w:val="006968A1"/>
    <w:rsid w:val="006A454E"/>
    <w:rsid w:val="006B2E17"/>
    <w:rsid w:val="0074577E"/>
    <w:rsid w:val="0074683E"/>
    <w:rsid w:val="007B28B9"/>
    <w:rsid w:val="007C6E47"/>
    <w:rsid w:val="007D4D15"/>
    <w:rsid w:val="007F2EF2"/>
    <w:rsid w:val="008A20AD"/>
    <w:rsid w:val="008A4BC5"/>
    <w:rsid w:val="008C1053"/>
    <w:rsid w:val="008C5A47"/>
    <w:rsid w:val="008D0436"/>
    <w:rsid w:val="008E0663"/>
    <w:rsid w:val="008F54D6"/>
    <w:rsid w:val="008F61D0"/>
    <w:rsid w:val="00925C6E"/>
    <w:rsid w:val="00980ADF"/>
    <w:rsid w:val="009A58EE"/>
    <w:rsid w:val="009B00F5"/>
    <w:rsid w:val="009B4E96"/>
    <w:rsid w:val="009C3C5D"/>
    <w:rsid w:val="009D1D7A"/>
    <w:rsid w:val="009D3AC5"/>
    <w:rsid w:val="009F4EDC"/>
    <w:rsid w:val="00A06325"/>
    <w:rsid w:val="00A203B4"/>
    <w:rsid w:val="00A630A9"/>
    <w:rsid w:val="00A8690D"/>
    <w:rsid w:val="00AD180E"/>
    <w:rsid w:val="00AD5175"/>
    <w:rsid w:val="00AE1168"/>
    <w:rsid w:val="00AE6076"/>
    <w:rsid w:val="00B306D3"/>
    <w:rsid w:val="00B312E5"/>
    <w:rsid w:val="00B43686"/>
    <w:rsid w:val="00B61885"/>
    <w:rsid w:val="00BC6CE4"/>
    <w:rsid w:val="00BF183E"/>
    <w:rsid w:val="00C52021"/>
    <w:rsid w:val="00C560C3"/>
    <w:rsid w:val="00C60808"/>
    <w:rsid w:val="00CC31E9"/>
    <w:rsid w:val="00CC39EC"/>
    <w:rsid w:val="00CD55FC"/>
    <w:rsid w:val="00CD781F"/>
    <w:rsid w:val="00D060C6"/>
    <w:rsid w:val="00D103AB"/>
    <w:rsid w:val="00D20634"/>
    <w:rsid w:val="00D227CA"/>
    <w:rsid w:val="00D41D2F"/>
    <w:rsid w:val="00D56200"/>
    <w:rsid w:val="00D5673F"/>
    <w:rsid w:val="00D64F94"/>
    <w:rsid w:val="00D83140"/>
    <w:rsid w:val="00D97E4D"/>
    <w:rsid w:val="00DA4DAA"/>
    <w:rsid w:val="00DA5266"/>
    <w:rsid w:val="00DA5550"/>
    <w:rsid w:val="00DB30AC"/>
    <w:rsid w:val="00DB3308"/>
    <w:rsid w:val="00DC23DC"/>
    <w:rsid w:val="00DE3ADC"/>
    <w:rsid w:val="00DF0DEE"/>
    <w:rsid w:val="00DF3AEB"/>
    <w:rsid w:val="00E606AE"/>
    <w:rsid w:val="00E6255E"/>
    <w:rsid w:val="00E67F78"/>
    <w:rsid w:val="00EA690D"/>
    <w:rsid w:val="00EB1CC0"/>
    <w:rsid w:val="00EB2681"/>
    <w:rsid w:val="00EE0A9F"/>
    <w:rsid w:val="00EF1661"/>
    <w:rsid w:val="00EF2534"/>
    <w:rsid w:val="00F129B3"/>
    <w:rsid w:val="00F27C45"/>
    <w:rsid w:val="00F71273"/>
    <w:rsid w:val="00FA2E30"/>
    <w:rsid w:val="00FA418A"/>
    <w:rsid w:val="00FC5685"/>
    <w:rsid w:val="00FD239E"/>
    <w:rsid w:val="00FE7A2C"/>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384655"/>
  <w15:docId w15:val="{DEEE78AE-8643-436D-BF18-116D775D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780E"/>
    <w:rPr>
      <w:rFonts w:asciiTheme="majorHAnsi" w:hAnsiTheme="majorHAns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9E1"/>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link w:val="BalloonTextChar"/>
    <w:uiPriority w:val="99"/>
    <w:semiHidden/>
    <w:unhideWhenUsed/>
    <w:rsid w:val="00B306D3"/>
    <w:rPr>
      <w:rFonts w:ascii="Tahoma" w:hAnsi="Tahoma" w:cs="Tahoma"/>
      <w:sz w:val="16"/>
      <w:szCs w:val="16"/>
    </w:rPr>
  </w:style>
  <w:style w:type="character" w:customStyle="1" w:styleId="BalloonTextChar">
    <w:name w:val="Balloon Text Char"/>
    <w:basedOn w:val="DefaultParagraphFont"/>
    <w:link w:val="BalloonText"/>
    <w:uiPriority w:val="99"/>
    <w:semiHidden/>
    <w:rsid w:val="00B306D3"/>
    <w:rPr>
      <w:rFonts w:ascii="Tahoma" w:hAnsi="Tahoma" w:cs="Tahoma"/>
      <w:sz w:val="16"/>
      <w:szCs w:val="16"/>
    </w:rPr>
  </w:style>
  <w:style w:type="character" w:styleId="CommentReference">
    <w:name w:val="annotation reference"/>
    <w:basedOn w:val="DefaultParagraphFont"/>
    <w:uiPriority w:val="99"/>
    <w:semiHidden/>
    <w:unhideWhenUsed/>
    <w:rsid w:val="00B306D3"/>
    <w:rPr>
      <w:sz w:val="16"/>
      <w:szCs w:val="16"/>
    </w:rPr>
  </w:style>
  <w:style w:type="paragraph" w:styleId="CommentText">
    <w:name w:val="annotation text"/>
    <w:basedOn w:val="Normal"/>
    <w:link w:val="CommentTextChar"/>
    <w:uiPriority w:val="99"/>
    <w:semiHidden/>
    <w:unhideWhenUsed/>
    <w:rsid w:val="00B306D3"/>
    <w:rPr>
      <w:sz w:val="20"/>
    </w:rPr>
  </w:style>
  <w:style w:type="character" w:customStyle="1" w:styleId="CommentTextChar">
    <w:name w:val="Comment Text Char"/>
    <w:basedOn w:val="DefaultParagraphFont"/>
    <w:link w:val="CommentText"/>
    <w:uiPriority w:val="99"/>
    <w:semiHidden/>
    <w:rsid w:val="00B306D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306D3"/>
    <w:rPr>
      <w:b/>
      <w:bCs/>
    </w:rPr>
  </w:style>
  <w:style w:type="character" w:customStyle="1" w:styleId="CommentSubjectChar">
    <w:name w:val="Comment Subject Char"/>
    <w:basedOn w:val="CommentTextChar"/>
    <w:link w:val="CommentSubject"/>
    <w:uiPriority w:val="99"/>
    <w:semiHidden/>
    <w:rsid w:val="00B306D3"/>
    <w:rPr>
      <w:rFonts w:asciiTheme="majorHAnsi" w:hAnsiTheme="majorHAnsi" w:cs="Times New Roman"/>
      <w:b/>
      <w:bCs/>
      <w:sz w:val="20"/>
      <w:szCs w:val="20"/>
    </w:rPr>
  </w:style>
  <w:style w:type="character" w:styleId="Hyperlink">
    <w:name w:val="Hyperlink"/>
    <w:basedOn w:val="DefaultParagraphFont"/>
    <w:uiPriority w:val="99"/>
    <w:unhideWhenUsed/>
    <w:rsid w:val="00F129B3"/>
    <w:rPr>
      <w:color w:val="0000FF" w:themeColor="hyperlink"/>
      <w:u w:val="single"/>
    </w:rPr>
  </w:style>
  <w:style w:type="paragraph" w:styleId="Caption">
    <w:name w:val="caption"/>
    <w:basedOn w:val="Normal"/>
    <w:next w:val="Normal"/>
    <w:uiPriority w:val="35"/>
    <w:unhideWhenUsed/>
    <w:qFormat/>
    <w:rsid w:val="004E5187"/>
    <w:pPr>
      <w:spacing w:after="200"/>
    </w:pPr>
    <w:rPr>
      <w:i/>
      <w:iCs/>
      <w:color w:val="1F497D" w:themeColor="text2"/>
      <w:sz w:val="18"/>
      <w:szCs w:val="18"/>
    </w:rPr>
  </w:style>
  <w:style w:type="character" w:customStyle="1" w:styleId="pg-contact-name">
    <w:name w:val="pg-contact-name"/>
    <w:basedOn w:val="DefaultParagraphFont"/>
    <w:rsid w:val="008C5A47"/>
  </w:style>
  <w:style w:type="character" w:customStyle="1" w:styleId="apple-converted-space">
    <w:name w:val="apple-converted-space"/>
    <w:basedOn w:val="DefaultParagraphFont"/>
    <w:rsid w:val="008C5A47"/>
  </w:style>
  <w:style w:type="character" w:customStyle="1" w:styleId="pg-contact-role">
    <w:name w:val="pg-contact-role"/>
    <w:basedOn w:val="DefaultParagraphFont"/>
    <w:rsid w:val="008C5A47"/>
  </w:style>
  <w:style w:type="paragraph" w:styleId="Header">
    <w:name w:val="header"/>
    <w:basedOn w:val="Normal"/>
    <w:link w:val="HeaderChar"/>
    <w:uiPriority w:val="99"/>
    <w:unhideWhenUsed/>
    <w:rsid w:val="00653EE0"/>
    <w:pPr>
      <w:tabs>
        <w:tab w:val="center" w:pos="4513"/>
        <w:tab w:val="right" w:pos="9026"/>
      </w:tabs>
    </w:pPr>
  </w:style>
  <w:style w:type="character" w:customStyle="1" w:styleId="HeaderChar">
    <w:name w:val="Header Char"/>
    <w:basedOn w:val="DefaultParagraphFont"/>
    <w:link w:val="Header"/>
    <w:uiPriority w:val="99"/>
    <w:rsid w:val="00653EE0"/>
    <w:rPr>
      <w:rFonts w:asciiTheme="majorHAnsi" w:hAnsiTheme="majorHAnsi" w:cs="Times New Roman"/>
      <w:szCs w:val="20"/>
    </w:rPr>
  </w:style>
  <w:style w:type="paragraph" w:styleId="Footer">
    <w:name w:val="footer"/>
    <w:basedOn w:val="Normal"/>
    <w:link w:val="FooterChar"/>
    <w:uiPriority w:val="99"/>
    <w:unhideWhenUsed/>
    <w:rsid w:val="00653EE0"/>
    <w:pPr>
      <w:tabs>
        <w:tab w:val="center" w:pos="4513"/>
        <w:tab w:val="right" w:pos="9026"/>
      </w:tabs>
    </w:pPr>
  </w:style>
  <w:style w:type="character" w:customStyle="1" w:styleId="FooterChar">
    <w:name w:val="Footer Char"/>
    <w:basedOn w:val="DefaultParagraphFont"/>
    <w:link w:val="Footer"/>
    <w:uiPriority w:val="99"/>
    <w:rsid w:val="00653EE0"/>
    <w:rPr>
      <w:rFonts w:asciiTheme="majorHAnsi" w:hAnsiTheme="majorHAnsi" w:cs="Times New Roman"/>
      <w:szCs w:val="20"/>
    </w:rPr>
  </w:style>
  <w:style w:type="paragraph" w:styleId="Title">
    <w:name w:val="Title"/>
    <w:basedOn w:val="Normal"/>
    <w:next w:val="Normal"/>
    <w:link w:val="TitleChar"/>
    <w:qFormat/>
    <w:rsid w:val="00001141"/>
    <w:pPr>
      <w:pBdr>
        <w:bottom w:val="single" w:sz="8" w:space="4" w:color="4F81BD"/>
      </w:pBdr>
      <w:spacing w:after="300"/>
      <w:contextualSpacing/>
    </w:pPr>
    <w:rPr>
      <w:rFonts w:ascii="Cambria" w:hAnsi="Cambria"/>
      <w:color w:val="17365D"/>
      <w:spacing w:val="5"/>
      <w:kern w:val="28"/>
      <w:sz w:val="52"/>
      <w:szCs w:val="52"/>
      <w:lang w:val="en-GB" w:eastAsia="en-GB"/>
    </w:rPr>
  </w:style>
  <w:style w:type="character" w:customStyle="1" w:styleId="TitleChar">
    <w:name w:val="Title Char"/>
    <w:basedOn w:val="DefaultParagraphFont"/>
    <w:link w:val="Title"/>
    <w:rsid w:val="00001141"/>
    <w:rPr>
      <w:rFonts w:ascii="Cambria" w:hAnsi="Cambria" w:cs="Times New Roman"/>
      <w:color w:val="17365D"/>
      <w:spacing w:val="5"/>
      <w:kern w:val="28"/>
      <w:sz w:val="52"/>
      <w:szCs w:val="52"/>
      <w:lang w:val="en-GB" w:eastAsia="en-GB"/>
    </w:rPr>
  </w:style>
  <w:style w:type="character" w:styleId="FollowedHyperlink">
    <w:name w:val="FollowedHyperlink"/>
    <w:basedOn w:val="DefaultParagraphFont"/>
    <w:uiPriority w:val="99"/>
    <w:semiHidden/>
    <w:unhideWhenUsed/>
    <w:rsid w:val="00EB1C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163322">
      <w:bodyDiv w:val="1"/>
      <w:marLeft w:val="0"/>
      <w:marRight w:val="0"/>
      <w:marTop w:val="0"/>
      <w:marBottom w:val="0"/>
      <w:divBdr>
        <w:top w:val="none" w:sz="0" w:space="0" w:color="auto"/>
        <w:left w:val="none" w:sz="0" w:space="0" w:color="auto"/>
        <w:bottom w:val="none" w:sz="0" w:space="0" w:color="auto"/>
        <w:right w:val="none" w:sz="0" w:space="0" w:color="auto"/>
      </w:divBdr>
    </w:div>
    <w:div w:id="1712923890">
      <w:bodyDiv w:val="1"/>
      <w:marLeft w:val="0"/>
      <w:marRight w:val="0"/>
      <w:marTop w:val="0"/>
      <w:marBottom w:val="0"/>
      <w:divBdr>
        <w:top w:val="none" w:sz="0" w:space="0" w:color="auto"/>
        <w:left w:val="none" w:sz="0" w:space="0" w:color="auto"/>
        <w:bottom w:val="none" w:sz="0" w:space="0" w:color="auto"/>
        <w:right w:val="none" w:sz="0" w:space="0" w:color="auto"/>
      </w:divBdr>
    </w:div>
    <w:div w:id="17575113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ristol.ac.uk/study/postgraduate/apply/"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bristol.ac.uk/earthsciences/courses/postgraduate/" TargetMode="External"/><Relationship Id="rId11" Type="http://schemas.openxmlformats.org/officeDocument/2006/relationships/hyperlink" Target="http://nercgw4plus.ac.uk/" TargetMode="External"/><Relationship Id="rId12" Type="http://schemas.openxmlformats.org/officeDocument/2006/relationships/hyperlink" Target="https://www.swdtp.ac.uk" TargetMode="External"/><Relationship Id="rId13" Type="http://schemas.openxmlformats.org/officeDocument/2006/relationships/hyperlink" Target="mailto:bristol-nercgw4plusdtp-admin@bristol.ac.uk"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aomi.Millner@bristol.ac.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C3EB9-E4A2-0849-AB2D-828F01BF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945</Words>
  <Characters>5391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Heidy Mader</dc:creator>
  <cp:lastModifiedBy>Carl Palk</cp:lastModifiedBy>
  <cp:revision>55</cp:revision>
  <cp:lastPrinted>2018-01-11T10:57:00Z</cp:lastPrinted>
  <dcterms:created xsi:type="dcterms:W3CDTF">2017-07-03T14:09:00Z</dcterms:created>
  <dcterms:modified xsi:type="dcterms:W3CDTF">2018-01-11T10:58:00Z</dcterms:modified>
</cp:coreProperties>
</file>