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F8E6" w14:textId="77777777" w:rsidR="00EA690D" w:rsidRPr="001622DB" w:rsidRDefault="00EA690D" w:rsidP="0074683E">
      <w:pPr>
        <w:spacing w:after="120"/>
        <w:rPr>
          <w:b/>
          <w:szCs w:val="24"/>
          <w:lang w:eastAsia="en-GB"/>
        </w:rPr>
      </w:pPr>
      <w:r w:rsidRPr="001622DB">
        <w:rPr>
          <w:rFonts w:eastAsia="Calibri" w:cs="Arial"/>
          <w:b/>
          <w:szCs w:val="24"/>
        </w:rPr>
        <w:t>Project title: Beyond paper parks – Managing Marine Protected Areas for ecological and social benefit</w:t>
      </w:r>
      <w:r w:rsidRPr="001622DB">
        <w:rPr>
          <w:b/>
          <w:szCs w:val="24"/>
          <w:lang w:eastAsia="en-GB"/>
        </w:rPr>
        <w:t xml:space="preserve"> </w:t>
      </w:r>
    </w:p>
    <w:p w14:paraId="5A383551" w14:textId="198C2D27" w:rsidR="0074683E" w:rsidRPr="001622DB" w:rsidRDefault="0074683E" w:rsidP="0074683E">
      <w:pPr>
        <w:spacing w:after="120"/>
        <w:rPr>
          <w:b/>
          <w:szCs w:val="24"/>
          <w:lang w:eastAsia="en-GB"/>
        </w:rPr>
      </w:pPr>
      <w:r w:rsidRPr="001622DB">
        <w:rPr>
          <w:b/>
          <w:szCs w:val="24"/>
          <w:lang w:eastAsia="en-GB"/>
        </w:rPr>
        <w:t>Research Theme</w:t>
      </w:r>
      <w:r w:rsidR="00EA690D" w:rsidRPr="001622DB">
        <w:rPr>
          <w:b/>
          <w:szCs w:val="24"/>
          <w:lang w:eastAsia="en-GB"/>
        </w:rPr>
        <w:t>s</w:t>
      </w:r>
      <w:r w:rsidRPr="001622DB">
        <w:rPr>
          <w:b/>
          <w:szCs w:val="24"/>
          <w:lang w:eastAsia="en-GB"/>
        </w:rPr>
        <w:t>:</w:t>
      </w:r>
      <w:r w:rsidR="009D1D7A" w:rsidRPr="001622DB">
        <w:rPr>
          <w:b/>
          <w:szCs w:val="24"/>
          <w:lang w:eastAsia="en-GB"/>
        </w:rPr>
        <w:t xml:space="preserve"> </w:t>
      </w:r>
      <w:r w:rsidR="00EA690D" w:rsidRPr="001622DB">
        <w:rPr>
          <w:b/>
          <w:szCs w:val="24"/>
          <w:lang w:eastAsia="en-GB"/>
        </w:rPr>
        <w:t>Sustainability, Changing Planet</w:t>
      </w:r>
    </w:p>
    <w:p w14:paraId="1252CE80" w14:textId="2B5AA8B8" w:rsidR="00177E99" w:rsidRDefault="001537C4" w:rsidP="00BC6CE4">
      <w:pPr>
        <w:rPr>
          <w:rFonts w:eastAsia="Calibri" w:cs="Arial"/>
          <w:b/>
          <w:szCs w:val="24"/>
        </w:rPr>
      </w:pPr>
      <w:r w:rsidRPr="001622DB">
        <w:rPr>
          <w:b/>
          <w:szCs w:val="24"/>
          <w:lang w:eastAsia="en-GB"/>
        </w:rPr>
        <w:t>Keywords</w:t>
      </w:r>
      <w:r w:rsidR="006B2E17" w:rsidRPr="001622DB">
        <w:rPr>
          <w:b/>
          <w:szCs w:val="24"/>
          <w:lang w:eastAsia="en-GB"/>
        </w:rPr>
        <w:t xml:space="preserve">: </w:t>
      </w:r>
      <w:r w:rsidR="00EA690D" w:rsidRPr="001622DB">
        <w:rPr>
          <w:rFonts w:eastAsia="Calibri" w:cs="Arial"/>
          <w:b/>
          <w:szCs w:val="24"/>
        </w:rPr>
        <w:t>MPA, coastal ecosystems, governance, management, equity.</w:t>
      </w:r>
    </w:p>
    <w:p w14:paraId="50076CE4" w14:textId="77777777" w:rsidR="001622DB" w:rsidRPr="001622DB" w:rsidRDefault="001622DB" w:rsidP="00BC6CE4">
      <w:pPr>
        <w:rPr>
          <w:rFonts w:eastAsia="Calibri" w:cs="Arial"/>
          <w:b/>
          <w:szCs w:val="24"/>
        </w:rPr>
      </w:pPr>
    </w:p>
    <w:p w14:paraId="65CFFA36" w14:textId="240D5532" w:rsidR="00B312E5" w:rsidRPr="001622DB" w:rsidRDefault="00854915" w:rsidP="00BC6CE4">
      <w:pPr>
        <w:rPr>
          <w:b/>
          <w:szCs w:val="24"/>
          <w:lang w:eastAsia="en-GB"/>
        </w:rPr>
      </w:pPr>
      <w:r>
        <w:rPr>
          <w:b/>
          <w:szCs w:val="24"/>
          <w:lang w:eastAsia="en-GB"/>
        </w:rPr>
        <w:t>Lead</w:t>
      </w:r>
      <w:r w:rsidR="00B312E5" w:rsidRPr="001622DB">
        <w:rPr>
          <w:b/>
          <w:szCs w:val="24"/>
          <w:lang w:eastAsia="en-GB"/>
        </w:rPr>
        <w:t xml:space="preserve"> Supervisor: Professor </w:t>
      </w:r>
      <w:r w:rsidR="00177E99" w:rsidRPr="001622DB">
        <w:rPr>
          <w:rFonts w:cs="Arial"/>
          <w:b/>
          <w:szCs w:val="24"/>
          <w:lang w:eastAsia="en-GB"/>
        </w:rPr>
        <w:t xml:space="preserve">Daniela Schmidt </w:t>
      </w:r>
      <w:r w:rsidR="00B312E5" w:rsidRPr="001622DB">
        <w:rPr>
          <w:b/>
          <w:szCs w:val="24"/>
          <w:lang w:eastAsia="en-GB"/>
        </w:rPr>
        <w:t>(</w:t>
      </w:r>
      <w:r w:rsidR="00D103AB" w:rsidRPr="001622DB">
        <w:rPr>
          <w:b/>
          <w:szCs w:val="24"/>
          <w:lang w:eastAsia="en-GB"/>
        </w:rPr>
        <w:t xml:space="preserve">School of Earth Sciences, </w:t>
      </w:r>
      <w:r w:rsidR="00B312E5" w:rsidRPr="001622DB">
        <w:rPr>
          <w:b/>
          <w:szCs w:val="24"/>
          <w:lang w:eastAsia="en-GB"/>
        </w:rPr>
        <w:t>University of Bristol)</w:t>
      </w:r>
    </w:p>
    <w:p w14:paraId="0F37F9D5" w14:textId="7A1319E8" w:rsidR="00B312E5" w:rsidRPr="001622DB" w:rsidRDefault="001622DB" w:rsidP="00BC6CE4">
      <w:pPr>
        <w:rPr>
          <w:b/>
          <w:szCs w:val="24"/>
          <w:lang w:eastAsia="en-GB"/>
        </w:rPr>
      </w:pPr>
      <w:r w:rsidRPr="001622DB">
        <w:rPr>
          <w:b/>
          <w:szCs w:val="24"/>
          <w:lang w:eastAsia="en-GB"/>
        </w:rPr>
        <w:t>Co-</w:t>
      </w:r>
      <w:r w:rsidR="00B312E5" w:rsidRPr="001622DB">
        <w:rPr>
          <w:b/>
          <w:szCs w:val="24"/>
          <w:lang w:eastAsia="en-GB"/>
        </w:rPr>
        <w:t xml:space="preserve">Supervisor: </w:t>
      </w:r>
      <w:proofErr w:type="spellStart"/>
      <w:r w:rsidR="00B312E5" w:rsidRPr="001622DB">
        <w:rPr>
          <w:b/>
          <w:szCs w:val="24"/>
          <w:lang w:eastAsia="en-GB"/>
        </w:rPr>
        <w:t>Dr</w:t>
      </w:r>
      <w:proofErr w:type="spellEnd"/>
      <w:r w:rsidR="00B312E5" w:rsidRPr="001622DB">
        <w:rPr>
          <w:b/>
          <w:szCs w:val="24"/>
          <w:lang w:eastAsia="en-GB"/>
        </w:rPr>
        <w:t xml:space="preserve"> </w:t>
      </w:r>
      <w:r w:rsidR="00177E99" w:rsidRPr="001622DB">
        <w:rPr>
          <w:rFonts w:cs="Arial"/>
          <w:b/>
          <w:szCs w:val="24"/>
          <w:lang w:eastAsia="en-GB"/>
        </w:rPr>
        <w:t xml:space="preserve">Rachel </w:t>
      </w:r>
      <w:r w:rsidR="00023715" w:rsidRPr="001622DB">
        <w:rPr>
          <w:rFonts w:cs="Arial"/>
          <w:b/>
          <w:szCs w:val="24"/>
          <w:lang w:eastAsia="en-GB"/>
        </w:rPr>
        <w:t>Turner</w:t>
      </w:r>
      <w:r w:rsidR="00177E99" w:rsidRPr="001622DB">
        <w:rPr>
          <w:rFonts w:cs="Arial"/>
          <w:b/>
          <w:szCs w:val="24"/>
          <w:lang w:eastAsia="en-GB"/>
        </w:rPr>
        <w:t xml:space="preserve"> </w:t>
      </w:r>
      <w:r w:rsidR="00023715" w:rsidRPr="001622DB">
        <w:rPr>
          <w:rFonts w:cs="Arial"/>
          <w:b/>
          <w:szCs w:val="24"/>
          <w:lang w:eastAsia="en-GB"/>
        </w:rPr>
        <w:t xml:space="preserve">(Environment and Sustainability Institute, </w:t>
      </w:r>
      <w:r w:rsidR="00177E99" w:rsidRPr="001622DB">
        <w:rPr>
          <w:rFonts w:cs="Arial"/>
          <w:b/>
          <w:szCs w:val="24"/>
          <w:lang w:eastAsia="en-GB"/>
        </w:rPr>
        <w:t>University of Exeter</w:t>
      </w:r>
      <w:r w:rsidR="00023715" w:rsidRPr="001622DB">
        <w:rPr>
          <w:rFonts w:cs="Arial"/>
          <w:b/>
          <w:szCs w:val="24"/>
          <w:lang w:eastAsia="en-GB"/>
        </w:rPr>
        <w:t>)</w:t>
      </w:r>
    </w:p>
    <w:p w14:paraId="288A2B1F" w14:textId="3CA1EF00" w:rsidR="00B312E5" w:rsidRPr="001622DB" w:rsidRDefault="001537C4" w:rsidP="00BC6CE4">
      <w:pPr>
        <w:spacing w:after="120"/>
        <w:rPr>
          <w:b/>
          <w:szCs w:val="24"/>
          <w:lang w:eastAsia="en-GB"/>
        </w:rPr>
      </w:pPr>
      <w:r w:rsidRPr="001622DB">
        <w:rPr>
          <w:b/>
          <w:szCs w:val="24"/>
          <w:lang w:eastAsia="en-GB"/>
        </w:rPr>
        <w:t xml:space="preserve">Co-Supervisor: </w:t>
      </w:r>
      <w:proofErr w:type="spellStart"/>
      <w:r w:rsidR="00B312E5" w:rsidRPr="001622DB">
        <w:rPr>
          <w:b/>
          <w:szCs w:val="24"/>
          <w:lang w:eastAsia="en-GB"/>
        </w:rPr>
        <w:t>Dr</w:t>
      </w:r>
      <w:proofErr w:type="spellEnd"/>
      <w:r w:rsidR="00B312E5" w:rsidRPr="001622DB">
        <w:rPr>
          <w:b/>
          <w:szCs w:val="24"/>
          <w:lang w:eastAsia="en-GB"/>
        </w:rPr>
        <w:t xml:space="preserve"> </w:t>
      </w:r>
      <w:r w:rsidR="001622DB" w:rsidRPr="001622DB">
        <w:rPr>
          <w:rFonts w:cs="Arial"/>
          <w:b/>
          <w:szCs w:val="24"/>
          <w:lang w:eastAsia="en-GB"/>
        </w:rPr>
        <w:t xml:space="preserve">Margherita </w:t>
      </w:r>
      <w:proofErr w:type="spellStart"/>
      <w:r w:rsidR="001622DB" w:rsidRPr="001622DB">
        <w:rPr>
          <w:rFonts w:cs="Arial"/>
          <w:b/>
          <w:szCs w:val="24"/>
          <w:lang w:eastAsia="en-GB"/>
        </w:rPr>
        <w:t>Pieraccini</w:t>
      </w:r>
      <w:proofErr w:type="spellEnd"/>
      <w:r w:rsidR="001622DB" w:rsidRPr="001622DB">
        <w:rPr>
          <w:b/>
          <w:szCs w:val="24"/>
          <w:lang w:eastAsia="en-GB"/>
        </w:rPr>
        <w:t xml:space="preserve"> </w:t>
      </w:r>
      <w:r w:rsidR="00B312E5" w:rsidRPr="001622DB">
        <w:rPr>
          <w:b/>
          <w:szCs w:val="24"/>
          <w:lang w:eastAsia="en-GB"/>
        </w:rPr>
        <w:t>(</w:t>
      </w:r>
      <w:r w:rsidR="001622DB" w:rsidRPr="001622DB">
        <w:rPr>
          <w:b/>
          <w:szCs w:val="24"/>
          <w:lang w:eastAsia="en-GB"/>
        </w:rPr>
        <w:t>University of Bristol Law School</w:t>
      </w:r>
      <w:r w:rsidR="00B312E5" w:rsidRPr="001622DB">
        <w:rPr>
          <w:b/>
          <w:szCs w:val="24"/>
          <w:lang w:eastAsia="en-GB"/>
        </w:rPr>
        <w:t>)</w:t>
      </w:r>
    </w:p>
    <w:p w14:paraId="2A22D37D" w14:textId="2E197827" w:rsidR="001622DB" w:rsidRDefault="00BC6CE4" w:rsidP="00BC6CE4">
      <w:r w:rsidRPr="0063013C">
        <w:rPr>
          <w:b/>
          <w:szCs w:val="24"/>
          <w:lang w:eastAsia="en-GB"/>
        </w:rPr>
        <w:t xml:space="preserve">Project Enquiries: </w:t>
      </w:r>
      <w:hyperlink r:id="rId8" w:history="1">
        <w:r w:rsidR="001622DB" w:rsidRPr="0038394D">
          <w:rPr>
            <w:rStyle w:val="Hyperlink"/>
          </w:rPr>
          <w:t>D.Schmidt@bristol.ac.uk</w:t>
        </w:r>
      </w:hyperlink>
    </w:p>
    <w:p w14:paraId="64AF4BFC" w14:textId="1A2DE7D3" w:rsidR="006779E1" w:rsidRPr="001622DB" w:rsidRDefault="00BC6CE4" w:rsidP="001537C4">
      <w:pPr>
        <w:rPr>
          <w:b/>
        </w:rPr>
      </w:pPr>
      <w:r w:rsidRPr="001622DB">
        <w:rPr>
          <w:b/>
          <w:szCs w:val="24"/>
          <w:lang w:eastAsia="en-GB"/>
        </w:rPr>
        <w:t>Host Institution: University of Bristol</w:t>
      </w:r>
      <w:r w:rsidR="004E5187" w:rsidRPr="001622DB">
        <w:rPr>
          <w:b/>
          <w:szCs w:val="24"/>
          <w:lang w:eastAsia="en-GB"/>
        </w:rPr>
        <w:t>, Faculty of Science, School of Earth Sciences</w:t>
      </w:r>
    </w:p>
    <w:p w14:paraId="4E3CB0E8" w14:textId="737E39F7" w:rsidR="0063013C" w:rsidRDefault="0063013C" w:rsidP="00653EE0">
      <w:pPr>
        <w:jc w:val="both"/>
        <w:rPr>
          <w:b/>
          <w:color w:val="FF0000"/>
          <w:sz w:val="22"/>
        </w:rPr>
      </w:pPr>
    </w:p>
    <w:p w14:paraId="30D0CBC6" w14:textId="30FA95B0" w:rsidR="006779E1" w:rsidRDefault="007C6E47" w:rsidP="00653EE0">
      <w:pPr>
        <w:jc w:val="both"/>
        <w:rPr>
          <w:b/>
          <w:sz w:val="22"/>
        </w:rPr>
      </w:pPr>
      <w:r w:rsidRPr="0083550D">
        <w:rPr>
          <w:b/>
          <w:szCs w:val="24"/>
        </w:rPr>
        <w:t>Background</w:t>
      </w:r>
    </w:p>
    <w:p w14:paraId="496E6773" w14:textId="77777777" w:rsidR="00EB1CC0" w:rsidRPr="0063013C" w:rsidRDefault="00EB1CC0" w:rsidP="00653EE0">
      <w:pPr>
        <w:jc w:val="both"/>
        <w:rPr>
          <w:b/>
          <w:sz w:val="22"/>
        </w:rPr>
      </w:pPr>
    </w:p>
    <w:p w14:paraId="15937F5B" w14:textId="77777777" w:rsidR="005038A1" w:rsidRDefault="005038A1" w:rsidP="005038A1">
      <w:pPr>
        <w:jc w:val="both"/>
      </w:pPr>
      <w:r>
        <w:t>UK coastal environments are crowded spaces, with multiple uses of the inshore marine environment impacting the heath of these coastal ecosystems. Therefore, Marine Protected Areas (MPAs) have been designed to protect these ecosystems. The UK Marine and Coastal Access Act 2009 has provided for the establishment of new MPAs, knowns as Marine Conservation Zones (MCZ). In these systems, coralline algae are a major habitat former, building physical structures that provide habitats for others, leading to biodiversity hotspots that support a wide range of ecosystem benefits for coastal users. Scallops are economically important species, as are limpets. These species cannot be protected without efficient management of MCZs and engagement of a wide range of stakeholders.</w:t>
      </w:r>
    </w:p>
    <w:p w14:paraId="646CA2EC" w14:textId="04BA7EAD" w:rsidR="00BC6CE4" w:rsidRPr="005038A1" w:rsidRDefault="00BC6CE4" w:rsidP="005038A1">
      <w:pPr>
        <w:rPr>
          <w:rFonts w:cs="Arial"/>
          <w:szCs w:val="24"/>
          <w:lang w:eastAsia="en-GB"/>
        </w:rPr>
      </w:pPr>
    </w:p>
    <w:p w14:paraId="54A1882D" w14:textId="77777777" w:rsidR="00EF2534" w:rsidRPr="0083550D" w:rsidRDefault="007C6E47" w:rsidP="00653EE0">
      <w:pPr>
        <w:jc w:val="both"/>
        <w:rPr>
          <w:b/>
          <w:szCs w:val="24"/>
        </w:rPr>
      </w:pPr>
      <w:r w:rsidRPr="0083550D">
        <w:rPr>
          <w:b/>
          <w:szCs w:val="24"/>
        </w:rPr>
        <w:t>Project Aims and Methods</w:t>
      </w:r>
    </w:p>
    <w:p w14:paraId="06E2E4C1" w14:textId="77777777" w:rsidR="00EB1CC0" w:rsidRPr="0063013C" w:rsidRDefault="00EB1CC0" w:rsidP="00653EE0">
      <w:pPr>
        <w:jc w:val="both"/>
        <w:rPr>
          <w:b/>
          <w:sz w:val="22"/>
        </w:rPr>
      </w:pPr>
    </w:p>
    <w:p w14:paraId="2DC02BA5" w14:textId="77777777" w:rsidR="005038A1" w:rsidRDefault="005038A1" w:rsidP="005038A1">
      <w:pPr>
        <w:jc w:val="both"/>
      </w:pPr>
      <w:r>
        <w:t xml:space="preserve">Management measures are currently being established for MCZs.   This project will address the question of whether MCZs work for the species they set out to protect, and for the people who depend on them for fisheries, tourism or recreation. </w:t>
      </w:r>
    </w:p>
    <w:p w14:paraId="40572B83" w14:textId="77777777" w:rsidR="005038A1" w:rsidRDefault="005038A1" w:rsidP="005038A1">
      <w:pPr>
        <w:jc w:val="both"/>
      </w:pPr>
    </w:p>
    <w:p w14:paraId="6B2D20DF" w14:textId="77777777" w:rsidR="005038A1" w:rsidRDefault="005038A1" w:rsidP="005038A1">
      <w:pPr>
        <w:jc w:val="both"/>
      </w:pPr>
      <w:r>
        <w:t xml:space="preserve">Such aims can be addressed only through interdisciplinary lenses, bringing together natural and social sciences. MCZs must not only be ecologically effective and representative, but should also be managed equitably. </w:t>
      </w:r>
      <w:r>
        <w:rPr>
          <w:bCs/>
        </w:rPr>
        <w:t>This research is exciting as it combines a wide range of techniques from research areas (biology, environmental science, social sciences and law) which do not have a tradition in working together.</w:t>
      </w:r>
      <w:r>
        <w:t xml:space="preserve"> </w:t>
      </w:r>
    </w:p>
    <w:p w14:paraId="3D52F483" w14:textId="77777777" w:rsidR="005038A1" w:rsidRDefault="005038A1" w:rsidP="005038A1">
      <w:pPr>
        <w:jc w:val="both"/>
      </w:pPr>
    </w:p>
    <w:p w14:paraId="327B15D7" w14:textId="77777777" w:rsidR="005038A1" w:rsidRDefault="005038A1" w:rsidP="005038A1">
      <w:pPr>
        <w:jc w:val="both"/>
      </w:pPr>
      <w:r>
        <w:t xml:space="preserve">What is completely novel about the biological research is the use of material science, geochemistry and engineering techniques. We will map material properties and the chemical composition of skeletons the three groups of organisms (coralline algae, scallops and limpets) living within and outside MCZs. Such techniques will be used alongside social science methods, comprising a mixture of desk-based research of legal and policy documents, and interviews with stakeholders in three </w:t>
      </w:r>
      <w:r>
        <w:lastRenderedPageBreak/>
        <w:t>case study MCZs in the South-West of the UK. The research will draw on theories of procedural and distributive justice to understand stakeholder p</w:t>
      </w:r>
      <w:bookmarkStart w:id="0" w:name="_GoBack"/>
      <w:bookmarkEnd w:id="0"/>
      <w:r>
        <w:t xml:space="preserve">erceptions, using qualitative thematic and discourse analysis to explore the processes through which management measures were established, and the perceived equity of the outcomes. </w:t>
      </w:r>
    </w:p>
    <w:p w14:paraId="3701A130" w14:textId="77777777" w:rsidR="005038A1" w:rsidRDefault="005038A1" w:rsidP="005038A1">
      <w:pPr>
        <w:jc w:val="both"/>
      </w:pPr>
    </w:p>
    <w:p w14:paraId="54917E3C" w14:textId="77777777" w:rsidR="005038A1" w:rsidRDefault="005038A1" w:rsidP="005038A1">
      <w:r>
        <w:t xml:space="preserve">The research will have wider benefits to the environment and society as it will be crucial for predicting how marine ecosystems will evolve over the course of the next decades. It will have an impact on policy by critically reviewing existing management measures and providing strategies for effective and equitable governance of coastal habitats to enable sustainable human interaction with the environment in the context of future climate change. </w:t>
      </w:r>
    </w:p>
    <w:p w14:paraId="555DB483" w14:textId="77777777" w:rsidR="00EB1CC0" w:rsidRPr="007A1B02" w:rsidRDefault="00EB1CC0" w:rsidP="00341EDD">
      <w:pPr>
        <w:rPr>
          <w:rFonts w:ascii="Arial" w:hAnsi="Arial" w:cs="Arial"/>
          <w:sz w:val="20"/>
          <w:lang w:eastAsia="en-GB"/>
        </w:rPr>
      </w:pPr>
    </w:p>
    <w:p w14:paraId="0606D5AA" w14:textId="4026000B" w:rsidR="007C6E47" w:rsidRPr="0083550D" w:rsidRDefault="00DF365C" w:rsidP="00EE0A9F">
      <w:pPr>
        <w:jc w:val="both"/>
        <w:rPr>
          <w:b/>
          <w:szCs w:val="24"/>
          <w:lang w:val="en-GB"/>
        </w:rPr>
      </w:pPr>
      <w:r w:rsidRPr="0083550D">
        <w:rPr>
          <w:b/>
          <w:szCs w:val="24"/>
          <w:lang w:val="en-GB"/>
        </w:rPr>
        <w:t>Training</w:t>
      </w:r>
    </w:p>
    <w:p w14:paraId="6C5D6F65" w14:textId="77777777" w:rsidR="0083550D" w:rsidRDefault="0083550D" w:rsidP="00DF365C">
      <w:pPr>
        <w:spacing w:before="100" w:beforeAutospacing="1" w:after="100" w:afterAutospacing="1"/>
        <w:contextualSpacing/>
        <w:rPr>
          <w:rFonts w:eastAsia="Calibri" w:cs="Arial"/>
          <w:szCs w:val="24"/>
        </w:rPr>
      </w:pPr>
    </w:p>
    <w:p w14:paraId="20B7F1D6" w14:textId="0A737C1B" w:rsidR="00DF365C" w:rsidRPr="00DF365C" w:rsidRDefault="00DF365C" w:rsidP="00DF365C">
      <w:pPr>
        <w:spacing w:before="100" w:beforeAutospacing="1" w:after="100" w:afterAutospacing="1"/>
        <w:contextualSpacing/>
        <w:rPr>
          <w:rFonts w:eastAsia="Calibri" w:cs="Arial"/>
          <w:szCs w:val="24"/>
        </w:rPr>
      </w:pPr>
      <w:r w:rsidRPr="00DF365C">
        <w:rPr>
          <w:rFonts w:eastAsia="Calibri" w:cs="Arial"/>
          <w:szCs w:val="24"/>
        </w:rPr>
        <w:t xml:space="preserve">The student will be taught quantitative approaches in natural sciences, including </w:t>
      </w:r>
      <w:proofErr w:type="spellStart"/>
      <w:r w:rsidRPr="00DF365C">
        <w:rPr>
          <w:rFonts w:eastAsia="Calibri" w:cs="Arial"/>
          <w:szCs w:val="24"/>
        </w:rPr>
        <w:t>morphometrics</w:t>
      </w:r>
      <w:proofErr w:type="spellEnd"/>
      <w:r w:rsidRPr="00DF365C">
        <w:rPr>
          <w:rFonts w:eastAsia="Calibri" w:cs="Arial"/>
          <w:szCs w:val="24"/>
        </w:rPr>
        <w:t xml:space="preserve">, geochemistry, CT scanning and finite element analysis. </w:t>
      </w:r>
      <w:r>
        <w:rPr>
          <w:rFonts w:eastAsia="Calibri" w:cs="Arial"/>
          <w:szCs w:val="24"/>
        </w:rPr>
        <w:t>In addition, t</w:t>
      </w:r>
      <w:r w:rsidRPr="00DF365C">
        <w:rPr>
          <w:rFonts w:eastAsia="Calibri" w:cs="Arial"/>
          <w:szCs w:val="24"/>
        </w:rPr>
        <w:t>he student will be taught social science methods, comprising a mixture of desk-based research of key legal and policy documents and semi-structured interviews with stakeholders in selected MCZs in the South-West of the UK. Training will be provided to support qualitative analysis through thematic coding and discourse analysis approaches to understand the processes shaping decision-making and outcomes.</w:t>
      </w:r>
    </w:p>
    <w:p w14:paraId="0F1445D9" w14:textId="77777777" w:rsidR="005E6E6A" w:rsidRDefault="005E6E6A" w:rsidP="00EE0A9F">
      <w:pPr>
        <w:jc w:val="both"/>
        <w:rPr>
          <w:sz w:val="22"/>
        </w:rPr>
      </w:pPr>
    </w:p>
    <w:p w14:paraId="31C89368" w14:textId="77777777" w:rsidR="009D573A" w:rsidRPr="0083550D" w:rsidRDefault="009D573A" w:rsidP="009D573A">
      <w:pPr>
        <w:jc w:val="both"/>
        <w:rPr>
          <w:b/>
          <w:szCs w:val="24"/>
        </w:rPr>
      </w:pPr>
      <w:r w:rsidRPr="0083550D">
        <w:rPr>
          <w:b/>
          <w:szCs w:val="24"/>
        </w:rPr>
        <w:t>About the Doctoral Training Partnerships</w:t>
      </w:r>
    </w:p>
    <w:p w14:paraId="450BB7BD" w14:textId="77777777" w:rsidR="0003367C" w:rsidRDefault="0003367C" w:rsidP="0003367C">
      <w:pPr>
        <w:jc w:val="both"/>
        <w:rPr>
          <w:szCs w:val="24"/>
        </w:rPr>
      </w:pPr>
    </w:p>
    <w:p w14:paraId="694F609C" w14:textId="6CEDCD88" w:rsidR="0003367C" w:rsidRPr="00AA4D89" w:rsidRDefault="0003367C" w:rsidP="0003367C">
      <w:pPr>
        <w:jc w:val="both"/>
        <w:rPr>
          <w:szCs w:val="24"/>
        </w:rPr>
      </w:pPr>
      <w:r>
        <w:rPr>
          <w:szCs w:val="24"/>
        </w:rPr>
        <w:t>Studentships are fully-</w:t>
      </w:r>
      <w:r w:rsidR="001A4162">
        <w:rPr>
          <w:szCs w:val="24"/>
        </w:rPr>
        <w:t>funded, covering tuition fees and providing the student with</w:t>
      </w:r>
      <w:r w:rsidR="0037464F">
        <w:rPr>
          <w:szCs w:val="24"/>
        </w:rPr>
        <w:t xml:space="preserve"> a stipend</w:t>
      </w:r>
      <w:r w:rsidR="001A4162">
        <w:rPr>
          <w:szCs w:val="24"/>
        </w:rPr>
        <w:t xml:space="preserve"> for 3.5 years at Research Council rates</w:t>
      </w:r>
      <w:r w:rsidR="0037464F">
        <w:rPr>
          <w:szCs w:val="24"/>
        </w:rPr>
        <w:t xml:space="preserve">, </w:t>
      </w:r>
      <w:r w:rsidR="001A4162">
        <w:rPr>
          <w:szCs w:val="24"/>
        </w:rPr>
        <w:t>currently £14,553 p.a.</w:t>
      </w:r>
      <w:r>
        <w:rPr>
          <w:szCs w:val="24"/>
        </w:rPr>
        <w:t xml:space="preserve"> T</w:t>
      </w:r>
      <w:r w:rsidRPr="00AA4D89">
        <w:rPr>
          <w:szCs w:val="24"/>
        </w:rPr>
        <w:t>he student will have a total of</w:t>
      </w:r>
      <w:r>
        <w:rPr>
          <w:szCs w:val="24"/>
        </w:rPr>
        <w:t xml:space="preserve"> 4 years to submit their thesis</w:t>
      </w:r>
      <w:r w:rsidRPr="00AA4D89">
        <w:rPr>
          <w:szCs w:val="24"/>
        </w:rPr>
        <w:t xml:space="preserve">. </w:t>
      </w:r>
    </w:p>
    <w:p w14:paraId="253A34E3" w14:textId="77777777" w:rsidR="0003367C" w:rsidRPr="00AA4D89" w:rsidRDefault="0003367C" w:rsidP="0003367C">
      <w:pPr>
        <w:rPr>
          <w:rFonts w:cs="Arial"/>
          <w:szCs w:val="24"/>
          <w:lang w:eastAsia="en-GB"/>
        </w:rPr>
      </w:pPr>
    </w:p>
    <w:p w14:paraId="68D19835" w14:textId="77777777" w:rsidR="009D573A" w:rsidRPr="00AA4D89" w:rsidRDefault="009D573A" w:rsidP="009D573A">
      <w:pPr>
        <w:pStyle w:val="Header"/>
        <w:rPr>
          <w:rFonts w:cs="Arial"/>
          <w:szCs w:val="24"/>
        </w:rPr>
      </w:pPr>
      <w:r w:rsidRPr="00AA4D89">
        <w:rPr>
          <w:rFonts w:cs="Arial"/>
          <w:szCs w:val="24"/>
          <w:lang w:eastAsia="en-GB"/>
        </w:rPr>
        <w:t xml:space="preserve">The student will belong to both the NERC GW4+ DTP and the ESRC SWDTP and will be required to attend their compulsory training and cohort-building events and </w:t>
      </w:r>
      <w:r w:rsidRPr="00AA4D89">
        <w:rPr>
          <w:rFonts w:cs="Arial"/>
          <w:szCs w:val="24"/>
        </w:rPr>
        <w:t xml:space="preserve">encouraged to </w:t>
      </w:r>
      <w:r>
        <w:rPr>
          <w:rFonts w:cs="Arial"/>
          <w:szCs w:val="24"/>
        </w:rPr>
        <w:t>participate fully in</w:t>
      </w:r>
      <w:r w:rsidRPr="00AA4D89">
        <w:rPr>
          <w:rFonts w:cs="Arial"/>
          <w:szCs w:val="24"/>
        </w:rPr>
        <w:t xml:space="preserve"> other training, courses and events</w:t>
      </w:r>
      <w:r>
        <w:rPr>
          <w:rFonts w:cs="Arial"/>
          <w:szCs w:val="24"/>
        </w:rPr>
        <w:t xml:space="preserve"> run by the DTPs</w:t>
      </w:r>
      <w:r w:rsidRPr="00AA4D89">
        <w:rPr>
          <w:rFonts w:cs="Arial"/>
          <w:szCs w:val="24"/>
        </w:rPr>
        <w:t xml:space="preserve">, including taking up work and policy placement opportunities not directly linked to their research areas. </w:t>
      </w:r>
    </w:p>
    <w:p w14:paraId="4BC90C02" w14:textId="77777777" w:rsidR="009D573A" w:rsidRPr="00AA4D89" w:rsidRDefault="009D573A" w:rsidP="009D573A">
      <w:pPr>
        <w:pStyle w:val="Header"/>
        <w:rPr>
          <w:rFonts w:cs="Arial"/>
          <w:szCs w:val="24"/>
        </w:rPr>
      </w:pPr>
    </w:p>
    <w:p w14:paraId="7ADE91FF" w14:textId="47C66842" w:rsidR="009D573A" w:rsidRPr="00AA4D89" w:rsidRDefault="009D573A" w:rsidP="009D573A">
      <w:pPr>
        <w:pStyle w:val="Header"/>
        <w:rPr>
          <w:rFonts w:cs="Arial"/>
          <w:szCs w:val="24"/>
        </w:rPr>
      </w:pPr>
      <w:r w:rsidRPr="00AA4D89">
        <w:rPr>
          <w:rFonts w:cs="Arial"/>
          <w:szCs w:val="24"/>
        </w:rPr>
        <w:t xml:space="preserve">The </w:t>
      </w:r>
      <w:r>
        <w:rPr>
          <w:rFonts w:cs="Arial"/>
          <w:szCs w:val="24"/>
        </w:rPr>
        <w:t xml:space="preserve">NERC </w:t>
      </w:r>
      <w:r w:rsidRPr="00AA4D89">
        <w:rPr>
          <w:rFonts w:cs="Arial"/>
          <w:szCs w:val="24"/>
        </w:rPr>
        <w:t>GW4+ DTP and SWDTP</w:t>
      </w:r>
      <w:r>
        <w:rPr>
          <w:rFonts w:cs="Arial"/>
          <w:szCs w:val="24"/>
        </w:rPr>
        <w:t xml:space="preserve"> </w:t>
      </w:r>
      <w:r w:rsidR="00F06B0F">
        <w:rPr>
          <w:rFonts w:cs="Arial"/>
          <w:szCs w:val="24"/>
        </w:rPr>
        <w:t xml:space="preserve">will </w:t>
      </w:r>
      <w:r>
        <w:rPr>
          <w:rFonts w:cs="Arial"/>
          <w:szCs w:val="24"/>
        </w:rPr>
        <w:t>also</w:t>
      </w:r>
      <w:r w:rsidRPr="00AA4D89">
        <w:rPr>
          <w:rFonts w:cs="Arial"/>
          <w:szCs w:val="24"/>
        </w:rPr>
        <w:t xml:space="preserve"> provide a</w:t>
      </w:r>
      <w:r>
        <w:rPr>
          <w:rFonts w:cs="Arial"/>
          <w:szCs w:val="24"/>
        </w:rPr>
        <w:t xml:space="preserve"> </w:t>
      </w:r>
      <w:r w:rsidRPr="00AA4D89">
        <w:rPr>
          <w:rFonts w:cs="Arial"/>
          <w:szCs w:val="24"/>
        </w:rPr>
        <w:t>Research Trainin</w:t>
      </w:r>
      <w:r>
        <w:rPr>
          <w:rFonts w:cs="Arial"/>
          <w:szCs w:val="24"/>
        </w:rPr>
        <w:t xml:space="preserve">g Support Grant (RTSG) </w:t>
      </w:r>
      <w:r w:rsidRPr="00AA4D89">
        <w:rPr>
          <w:rFonts w:cs="Arial"/>
          <w:szCs w:val="24"/>
        </w:rPr>
        <w:t>for research consumables includ</w:t>
      </w:r>
      <w:r w:rsidR="00F06B0F">
        <w:rPr>
          <w:rFonts w:cs="Arial"/>
          <w:szCs w:val="24"/>
        </w:rPr>
        <w:t>ing lab, computing and fieldwork equipment,</w:t>
      </w:r>
    </w:p>
    <w:p w14:paraId="4793EBB5" w14:textId="77777777" w:rsidR="009D573A" w:rsidRPr="00AA4D89" w:rsidRDefault="009D573A" w:rsidP="009D573A">
      <w:pPr>
        <w:autoSpaceDE w:val="0"/>
        <w:autoSpaceDN w:val="0"/>
        <w:adjustRightInd w:val="0"/>
        <w:rPr>
          <w:rFonts w:cs="Arial"/>
          <w:szCs w:val="24"/>
        </w:rPr>
      </w:pPr>
    </w:p>
    <w:p w14:paraId="10C65334" w14:textId="77777777" w:rsidR="009D573A" w:rsidRDefault="009D573A" w:rsidP="009D573A">
      <w:pPr>
        <w:autoSpaceDE w:val="0"/>
        <w:autoSpaceDN w:val="0"/>
        <w:adjustRightInd w:val="0"/>
        <w:rPr>
          <w:rFonts w:cs="Arial"/>
          <w:b/>
          <w:szCs w:val="24"/>
        </w:rPr>
      </w:pPr>
      <w:r w:rsidRPr="008A20AD">
        <w:rPr>
          <w:rFonts w:cs="Arial"/>
          <w:b/>
          <w:szCs w:val="24"/>
        </w:rPr>
        <w:t>How to apply for this project</w:t>
      </w:r>
    </w:p>
    <w:p w14:paraId="0BD1FFCA" w14:textId="77777777" w:rsidR="00F02A54" w:rsidRPr="008A20AD" w:rsidRDefault="00F02A54" w:rsidP="009D573A">
      <w:pPr>
        <w:autoSpaceDE w:val="0"/>
        <w:autoSpaceDN w:val="0"/>
        <w:adjustRightInd w:val="0"/>
        <w:rPr>
          <w:rFonts w:cs="Arial"/>
          <w:b/>
          <w:szCs w:val="24"/>
        </w:rPr>
      </w:pPr>
    </w:p>
    <w:p w14:paraId="23729A34" w14:textId="3E1F4718" w:rsidR="009D573A" w:rsidRPr="008A20AD" w:rsidRDefault="00C9336B" w:rsidP="009D573A">
      <w:pPr>
        <w:autoSpaceDE w:val="0"/>
        <w:autoSpaceDN w:val="0"/>
        <w:adjustRightInd w:val="0"/>
        <w:rPr>
          <w:rStyle w:val="Hyperlink"/>
          <w:rFonts w:cs="Arial"/>
          <w:color w:val="auto"/>
          <w:szCs w:val="24"/>
        </w:rPr>
      </w:pPr>
      <w:r>
        <w:rPr>
          <w:szCs w:val="24"/>
        </w:rPr>
        <w:t xml:space="preserve">Apply through </w:t>
      </w:r>
      <w:r w:rsidR="008F70AE">
        <w:rPr>
          <w:szCs w:val="24"/>
        </w:rPr>
        <w:t xml:space="preserve">the </w:t>
      </w:r>
      <w:r w:rsidR="009D573A" w:rsidRPr="008A20AD">
        <w:rPr>
          <w:szCs w:val="24"/>
        </w:rPr>
        <w:t>Universit</w:t>
      </w:r>
      <w:r>
        <w:rPr>
          <w:szCs w:val="24"/>
        </w:rPr>
        <w:t>y of Bristol</w:t>
      </w:r>
      <w:r w:rsidR="008F70AE">
        <w:rPr>
          <w:szCs w:val="24"/>
        </w:rPr>
        <w:t xml:space="preserve"> online application portal</w:t>
      </w:r>
      <w:r w:rsidR="009D573A" w:rsidRPr="008A20AD">
        <w:rPr>
          <w:szCs w:val="24"/>
        </w:rPr>
        <w:t xml:space="preserve">: </w:t>
      </w:r>
      <w:hyperlink r:id="rId9" w:history="1">
        <w:r w:rsidR="009D573A" w:rsidRPr="008A20AD">
          <w:rPr>
            <w:rStyle w:val="Hyperlink"/>
            <w:rFonts w:cs="Arial"/>
            <w:color w:val="auto"/>
            <w:szCs w:val="24"/>
          </w:rPr>
          <w:t>http://www.bristol.ac.uk/study/postgraduate/apply/</w:t>
        </w:r>
      </w:hyperlink>
    </w:p>
    <w:p w14:paraId="7E928C16" w14:textId="77777777" w:rsidR="009D573A" w:rsidRPr="008A20AD" w:rsidRDefault="009D573A" w:rsidP="009D573A">
      <w:pPr>
        <w:autoSpaceDE w:val="0"/>
        <w:autoSpaceDN w:val="0"/>
        <w:adjustRightInd w:val="0"/>
        <w:rPr>
          <w:rStyle w:val="Hyperlink"/>
          <w:rFonts w:cs="Arial"/>
          <w:color w:val="auto"/>
          <w:szCs w:val="24"/>
        </w:rPr>
      </w:pPr>
    </w:p>
    <w:p w14:paraId="571527F8" w14:textId="23125475" w:rsidR="009D573A" w:rsidRPr="008A20AD" w:rsidRDefault="009D573A" w:rsidP="009D573A">
      <w:pPr>
        <w:autoSpaceDE w:val="0"/>
        <w:autoSpaceDN w:val="0"/>
        <w:adjustRightInd w:val="0"/>
        <w:rPr>
          <w:rStyle w:val="Hyperlink"/>
          <w:rFonts w:cs="Arial"/>
          <w:color w:val="FF0000"/>
          <w:szCs w:val="24"/>
          <w:u w:val="none"/>
        </w:rPr>
      </w:pPr>
      <w:r w:rsidRPr="008A20AD">
        <w:rPr>
          <w:rStyle w:val="Hyperlink"/>
          <w:rFonts w:cs="Arial"/>
          <w:b/>
          <w:color w:val="FF0000"/>
          <w:szCs w:val="24"/>
          <w:u w:val="none"/>
        </w:rPr>
        <w:t xml:space="preserve">IMPORTANT: </w:t>
      </w:r>
      <w:r>
        <w:rPr>
          <w:rStyle w:val="Hyperlink"/>
          <w:rFonts w:cs="Arial"/>
          <w:b/>
          <w:color w:val="FF0000"/>
          <w:szCs w:val="24"/>
          <w:u w:val="none"/>
        </w:rPr>
        <w:t>When applying online, p</w:t>
      </w:r>
      <w:r w:rsidRPr="008A20AD">
        <w:rPr>
          <w:rStyle w:val="Hyperlink"/>
          <w:rFonts w:cs="Arial"/>
          <w:b/>
          <w:color w:val="FF0000"/>
          <w:szCs w:val="24"/>
          <w:u w:val="none"/>
        </w:rPr>
        <w:t xml:space="preserve">lease select </w:t>
      </w:r>
      <w:r>
        <w:rPr>
          <w:rStyle w:val="Hyperlink"/>
          <w:rFonts w:cs="Arial"/>
          <w:b/>
          <w:color w:val="FF0000"/>
          <w:szCs w:val="24"/>
          <w:u w:val="none"/>
        </w:rPr>
        <w:t>‘</w:t>
      </w:r>
      <w:r w:rsidR="001A06E9" w:rsidRPr="00E472B3">
        <w:rPr>
          <w:rStyle w:val="Hyperlink"/>
          <w:rFonts w:cs="Arial"/>
          <w:b/>
          <w:color w:val="FF0000"/>
          <w:sz w:val="22"/>
          <w:szCs w:val="22"/>
          <w:u w:val="none"/>
        </w:rPr>
        <w:t xml:space="preserve">Geology (PhD) </w:t>
      </w:r>
      <w:proofErr w:type="spellStart"/>
      <w:r w:rsidR="001A06E9" w:rsidRPr="00E472B3">
        <w:rPr>
          <w:rStyle w:val="Hyperlink"/>
          <w:rFonts w:cs="Arial"/>
          <w:b/>
          <w:color w:val="FF0000"/>
          <w:sz w:val="22"/>
          <w:szCs w:val="22"/>
          <w:u w:val="none"/>
        </w:rPr>
        <w:t>Programme</w:t>
      </w:r>
      <w:proofErr w:type="spellEnd"/>
      <w:r>
        <w:rPr>
          <w:rStyle w:val="Hyperlink"/>
          <w:rFonts w:cs="Arial"/>
          <w:b/>
          <w:color w:val="FF0000"/>
          <w:szCs w:val="24"/>
          <w:u w:val="none"/>
        </w:rPr>
        <w:t>’</w:t>
      </w:r>
      <w:r w:rsidRPr="008A20AD">
        <w:rPr>
          <w:rStyle w:val="Hyperlink"/>
          <w:rFonts w:cs="Arial"/>
          <w:b/>
          <w:color w:val="FF0000"/>
          <w:szCs w:val="24"/>
          <w:u w:val="none"/>
        </w:rPr>
        <w:t xml:space="preserve"> </w:t>
      </w:r>
      <w:r>
        <w:rPr>
          <w:rStyle w:val="Hyperlink"/>
          <w:rFonts w:cs="Arial"/>
          <w:b/>
          <w:color w:val="FF0000"/>
          <w:szCs w:val="24"/>
          <w:u w:val="none"/>
        </w:rPr>
        <w:t>and on the ‘Research D</w:t>
      </w:r>
      <w:r w:rsidRPr="008A20AD">
        <w:rPr>
          <w:rStyle w:val="Hyperlink"/>
          <w:rFonts w:cs="Arial"/>
          <w:b/>
          <w:color w:val="FF0000"/>
          <w:szCs w:val="24"/>
          <w:u w:val="none"/>
        </w:rPr>
        <w:t>etails</w:t>
      </w:r>
      <w:r>
        <w:rPr>
          <w:rStyle w:val="Hyperlink"/>
          <w:rFonts w:cs="Arial"/>
          <w:b/>
          <w:color w:val="FF0000"/>
          <w:szCs w:val="24"/>
          <w:u w:val="none"/>
        </w:rPr>
        <w:t>’</w:t>
      </w:r>
      <w:r w:rsidRPr="008A20AD">
        <w:rPr>
          <w:rStyle w:val="Hyperlink"/>
          <w:rFonts w:cs="Arial"/>
          <w:b/>
          <w:color w:val="FF0000"/>
          <w:szCs w:val="24"/>
          <w:u w:val="none"/>
        </w:rPr>
        <w:t xml:space="preserve"> page </w:t>
      </w:r>
      <w:r>
        <w:rPr>
          <w:rStyle w:val="Hyperlink"/>
          <w:rFonts w:cs="Arial"/>
          <w:b/>
          <w:color w:val="FF0000"/>
          <w:szCs w:val="24"/>
          <w:u w:val="none"/>
        </w:rPr>
        <w:t xml:space="preserve">answer ‘Yes’ to the question about responding to a specific studentship advert and provide the full project title in the </w:t>
      </w:r>
      <w:proofErr w:type="spellStart"/>
      <w:r w:rsidRPr="008A20AD">
        <w:rPr>
          <w:rStyle w:val="Hyperlink"/>
          <w:rFonts w:cs="Arial"/>
          <w:b/>
          <w:color w:val="FF0000"/>
          <w:szCs w:val="24"/>
          <w:u w:val="none"/>
        </w:rPr>
        <w:t>freetext</w:t>
      </w:r>
      <w:proofErr w:type="spellEnd"/>
      <w:r w:rsidRPr="008A20AD">
        <w:rPr>
          <w:rStyle w:val="Hyperlink"/>
          <w:rFonts w:cs="Arial"/>
          <w:b/>
          <w:color w:val="FF0000"/>
          <w:szCs w:val="24"/>
          <w:u w:val="none"/>
        </w:rPr>
        <w:t xml:space="preserve"> box</w:t>
      </w:r>
      <w:r w:rsidRPr="008A20AD">
        <w:rPr>
          <w:rStyle w:val="Hyperlink"/>
          <w:rFonts w:cs="Arial"/>
          <w:color w:val="FF0000"/>
          <w:szCs w:val="24"/>
          <w:u w:val="none"/>
        </w:rPr>
        <w:t xml:space="preserve">.  </w:t>
      </w:r>
    </w:p>
    <w:p w14:paraId="61AB3839" w14:textId="77777777" w:rsidR="009D573A" w:rsidRPr="00CA1402" w:rsidRDefault="009D573A" w:rsidP="009D573A">
      <w:pPr>
        <w:autoSpaceDE w:val="0"/>
        <w:autoSpaceDN w:val="0"/>
        <w:adjustRightInd w:val="0"/>
        <w:rPr>
          <w:rFonts w:cs="Arial"/>
          <w:b/>
          <w:sz w:val="22"/>
          <w:szCs w:val="22"/>
        </w:rPr>
      </w:pPr>
    </w:p>
    <w:p w14:paraId="0098C877" w14:textId="48B5F43B" w:rsidR="009D573A" w:rsidRPr="002A582C" w:rsidRDefault="009D573A" w:rsidP="009D573A">
      <w:pPr>
        <w:autoSpaceDE w:val="0"/>
        <w:autoSpaceDN w:val="0"/>
        <w:adjustRightInd w:val="0"/>
        <w:rPr>
          <w:rFonts w:cs="Arial"/>
          <w:b/>
          <w:szCs w:val="24"/>
        </w:rPr>
      </w:pPr>
      <w:r w:rsidRPr="00D24372">
        <w:rPr>
          <w:rFonts w:cs="Arial"/>
          <w:b/>
          <w:szCs w:val="24"/>
        </w:rPr>
        <w:t>Applicati</w:t>
      </w:r>
      <w:r w:rsidR="00327ED6">
        <w:rPr>
          <w:rFonts w:cs="Arial"/>
          <w:b/>
          <w:szCs w:val="24"/>
        </w:rPr>
        <w:t>on deadline: 1600 hours</w:t>
      </w:r>
      <w:r>
        <w:rPr>
          <w:rFonts w:cs="Arial"/>
          <w:b/>
          <w:szCs w:val="24"/>
        </w:rPr>
        <w:t xml:space="preserve"> GMT, Monday 12</w:t>
      </w:r>
      <w:r w:rsidRPr="00D24372">
        <w:rPr>
          <w:rFonts w:cs="Arial"/>
          <w:b/>
          <w:szCs w:val="24"/>
        </w:rPr>
        <w:t xml:space="preserve"> February 2018</w:t>
      </w:r>
    </w:p>
    <w:p w14:paraId="004F23F9" w14:textId="77777777" w:rsidR="009D573A" w:rsidRPr="00113E88" w:rsidRDefault="009D573A" w:rsidP="009D573A">
      <w:pPr>
        <w:pStyle w:val="Header"/>
        <w:rPr>
          <w:rFonts w:ascii="Arial" w:hAnsi="Arial" w:cs="Arial"/>
          <w:sz w:val="22"/>
          <w:szCs w:val="22"/>
        </w:rPr>
      </w:pPr>
    </w:p>
    <w:p w14:paraId="7723B769" w14:textId="77777777" w:rsidR="009D573A" w:rsidRPr="00D56200" w:rsidRDefault="009D573A" w:rsidP="009D573A">
      <w:pPr>
        <w:rPr>
          <w:b/>
          <w:sz w:val="22"/>
          <w:szCs w:val="22"/>
        </w:rPr>
      </w:pPr>
      <w:r w:rsidRPr="00D56200">
        <w:rPr>
          <w:b/>
          <w:sz w:val="22"/>
          <w:szCs w:val="22"/>
        </w:rPr>
        <w:t>Links:</w:t>
      </w:r>
    </w:p>
    <w:p w14:paraId="30402613" w14:textId="77777777" w:rsidR="009D573A" w:rsidRDefault="009D573A" w:rsidP="009D573A">
      <w:pPr>
        <w:autoSpaceDE w:val="0"/>
        <w:autoSpaceDN w:val="0"/>
        <w:adjustRightInd w:val="0"/>
        <w:rPr>
          <w:rFonts w:cs="Arial"/>
          <w:sz w:val="22"/>
          <w:szCs w:val="22"/>
        </w:rPr>
      </w:pPr>
      <w:r w:rsidRPr="002F6F4C">
        <w:rPr>
          <w:rFonts w:cs="Arial"/>
          <w:b/>
          <w:sz w:val="22"/>
          <w:szCs w:val="22"/>
        </w:rPr>
        <w:t>School</w:t>
      </w:r>
      <w:r>
        <w:rPr>
          <w:rFonts w:cs="Arial"/>
          <w:b/>
          <w:sz w:val="22"/>
          <w:szCs w:val="22"/>
        </w:rPr>
        <w:t xml:space="preserve"> of Earth</w:t>
      </w:r>
      <w:r w:rsidRPr="002F6F4C">
        <w:rPr>
          <w:rFonts w:cs="Arial"/>
          <w:b/>
          <w:sz w:val="22"/>
          <w:szCs w:val="22"/>
        </w:rPr>
        <w:t xml:space="preserve"> Sciences</w:t>
      </w:r>
      <w:r>
        <w:rPr>
          <w:rFonts w:cs="Arial"/>
          <w:b/>
          <w:sz w:val="22"/>
          <w:szCs w:val="22"/>
        </w:rPr>
        <w:t xml:space="preserve">: </w:t>
      </w:r>
      <w:hyperlink r:id="rId10" w:history="1">
        <w:r>
          <w:rPr>
            <w:rStyle w:val="Hyperlink"/>
            <w:rFonts w:cs="Arial"/>
            <w:sz w:val="22"/>
            <w:szCs w:val="22"/>
          </w:rPr>
          <w:t>http://www.bristol.ac.uk/earthsciences/courses/postgraduate/</w:t>
        </w:r>
      </w:hyperlink>
    </w:p>
    <w:p w14:paraId="28017CB2" w14:textId="77777777" w:rsidR="009D573A" w:rsidRPr="00CA1402" w:rsidRDefault="009D573A" w:rsidP="009D573A">
      <w:pPr>
        <w:autoSpaceDE w:val="0"/>
        <w:autoSpaceDN w:val="0"/>
        <w:adjustRightInd w:val="0"/>
        <w:rPr>
          <w:rFonts w:cs="Arial"/>
          <w:sz w:val="22"/>
          <w:szCs w:val="22"/>
        </w:rPr>
      </w:pPr>
      <w:r w:rsidRPr="00CA1402">
        <w:rPr>
          <w:b/>
          <w:sz w:val="22"/>
          <w:szCs w:val="22"/>
        </w:rPr>
        <w:t>NERC GW4+ DTP Website</w:t>
      </w:r>
      <w:r w:rsidRPr="00CC39EC">
        <w:rPr>
          <w:sz w:val="22"/>
          <w:szCs w:val="22"/>
        </w:rPr>
        <w:t xml:space="preserve">: </w:t>
      </w:r>
      <w:hyperlink r:id="rId11" w:history="1">
        <w:r w:rsidRPr="00CC39EC">
          <w:rPr>
            <w:rStyle w:val="Hyperlink"/>
            <w:sz w:val="22"/>
            <w:szCs w:val="22"/>
          </w:rPr>
          <w:t>http://nercgw4plus.ac.uk/</w:t>
        </w:r>
      </w:hyperlink>
      <w:r w:rsidRPr="00CC39EC">
        <w:rPr>
          <w:sz w:val="22"/>
          <w:szCs w:val="22"/>
        </w:rPr>
        <w:t xml:space="preserve"> </w:t>
      </w:r>
      <w:r w:rsidRPr="00CA1402">
        <w:rPr>
          <w:rStyle w:val="Hyperlink"/>
          <w:b/>
          <w:color w:val="auto"/>
          <w:sz w:val="22"/>
          <w:szCs w:val="22"/>
          <w:u w:val="none"/>
        </w:rPr>
        <w:t>ESRC SWDTP Website</w:t>
      </w:r>
      <w:r w:rsidRPr="00CC39EC">
        <w:rPr>
          <w:rStyle w:val="Hyperlink"/>
          <w:color w:val="auto"/>
          <w:sz w:val="22"/>
          <w:szCs w:val="22"/>
          <w:u w:val="none"/>
        </w:rPr>
        <w:t xml:space="preserve">: </w:t>
      </w:r>
      <w:hyperlink r:id="rId12" w:history="1">
        <w:r w:rsidRPr="00CC39EC">
          <w:rPr>
            <w:rStyle w:val="Hyperlink"/>
            <w:sz w:val="22"/>
            <w:szCs w:val="22"/>
          </w:rPr>
          <w:t>https://www.swdtp.ac.uk</w:t>
        </w:r>
      </w:hyperlink>
    </w:p>
    <w:p w14:paraId="301C125C" w14:textId="5BF691F5" w:rsidR="002D7B51" w:rsidRPr="002F6F4C" w:rsidRDefault="009D573A" w:rsidP="009D573A">
      <w:pPr>
        <w:pStyle w:val="ListParagraph"/>
        <w:spacing w:after="0" w:line="240" w:lineRule="auto"/>
        <w:ind w:left="0"/>
        <w:rPr>
          <w:rStyle w:val="Hyperlink"/>
          <w:rFonts w:asciiTheme="majorHAnsi" w:hAnsiTheme="majorHAnsi"/>
          <w:b/>
          <w:color w:val="auto"/>
          <w:u w:val="none"/>
        </w:rPr>
      </w:pPr>
      <w:r>
        <w:rPr>
          <w:rFonts w:asciiTheme="majorHAnsi" w:hAnsiTheme="majorHAnsi"/>
          <w:b/>
        </w:rPr>
        <w:t xml:space="preserve">General Enquiries </w:t>
      </w:r>
      <w:r w:rsidRPr="00113E88">
        <w:rPr>
          <w:rFonts w:asciiTheme="majorHAnsi" w:hAnsiTheme="majorHAnsi"/>
        </w:rPr>
        <w:t xml:space="preserve">to </w:t>
      </w:r>
      <w:r w:rsidRPr="00113E88">
        <w:rPr>
          <w:rStyle w:val="pg-contact-role"/>
          <w:rFonts w:asciiTheme="majorHAnsi" w:hAnsiTheme="majorHAnsi" w:cs="Arial"/>
        </w:rPr>
        <w:t>Bristol</w:t>
      </w:r>
      <w:r w:rsidRPr="00CC39EC">
        <w:rPr>
          <w:rStyle w:val="pg-contact-role"/>
          <w:rFonts w:asciiTheme="majorHAnsi" w:hAnsiTheme="majorHAnsi" w:cs="Arial"/>
        </w:rPr>
        <w:t xml:space="preserve"> NERC GW4+ DTP Administrator: </w:t>
      </w:r>
      <w:hyperlink r:id="rId13" w:history="1">
        <w:r w:rsidRPr="00CC39EC">
          <w:rPr>
            <w:rStyle w:val="Hyperlink"/>
            <w:rFonts w:asciiTheme="majorHAnsi" w:hAnsiTheme="majorHAnsi" w:cs="Arial"/>
          </w:rPr>
          <w:t>bristol-nercgw4plusdtp-admin@bristol.ac.uk</w:t>
        </w:r>
      </w:hyperlink>
    </w:p>
    <w:sectPr w:rsidR="002D7B51" w:rsidRPr="002F6F4C" w:rsidSect="00F06B0F">
      <w:headerReference w:type="first" r:id="rId14"/>
      <w:pgSz w:w="11900" w:h="16840"/>
      <w:pgMar w:top="1134" w:right="1134" w:bottom="567" w:left="1134" w:header="425" w:footer="108"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FDF6" w14:textId="77777777" w:rsidR="00EC712E" w:rsidRDefault="00EC712E" w:rsidP="00653EE0">
      <w:r>
        <w:separator/>
      </w:r>
    </w:p>
  </w:endnote>
  <w:endnote w:type="continuationSeparator" w:id="0">
    <w:p w14:paraId="50E91CCE" w14:textId="77777777" w:rsidR="00EC712E" w:rsidRDefault="00EC712E" w:rsidP="0065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5011" w14:textId="77777777" w:rsidR="00EC712E" w:rsidRDefault="00EC712E" w:rsidP="00653EE0">
      <w:r>
        <w:separator/>
      </w:r>
    </w:p>
  </w:footnote>
  <w:footnote w:type="continuationSeparator" w:id="0">
    <w:p w14:paraId="76DE650E" w14:textId="77777777" w:rsidR="00EC712E" w:rsidRDefault="00EC712E" w:rsidP="00653E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3D6E" w14:textId="77777777" w:rsidR="00DB30AC" w:rsidRDefault="00DB30AC" w:rsidP="00DB30AC">
    <w:pPr>
      <w:pStyle w:val="Header"/>
      <w:pBdr>
        <w:bottom w:val="single" w:sz="4" w:space="1" w:color="auto"/>
      </w:pBdr>
      <w:tabs>
        <w:tab w:val="left" w:pos="945"/>
        <w:tab w:val="left" w:pos="2910"/>
        <w:tab w:val="center" w:pos="4816"/>
      </w:tabs>
      <w:jc w:val="center"/>
      <w:rPr>
        <w:b/>
      </w:rPr>
    </w:pPr>
    <w:r>
      <w:rPr>
        <w:b/>
      </w:rPr>
      <w:t>NERC GW4+ Doctoral Training Partnership and ESRC South West Doctoral Training Partnership</w:t>
    </w:r>
  </w:p>
  <w:p w14:paraId="38BE5930" w14:textId="77777777" w:rsidR="00DB30AC" w:rsidRPr="00AE6076" w:rsidRDefault="00DB30AC" w:rsidP="00DB30AC">
    <w:pPr>
      <w:pStyle w:val="Header"/>
      <w:pBdr>
        <w:bottom w:val="single" w:sz="4" w:space="1" w:color="auto"/>
      </w:pBdr>
      <w:tabs>
        <w:tab w:val="left" w:pos="945"/>
        <w:tab w:val="left" w:pos="2910"/>
        <w:tab w:val="center" w:pos="4816"/>
      </w:tabs>
      <w:jc w:val="center"/>
      <w:rPr>
        <w:b/>
      </w:rPr>
    </w:pPr>
    <w:r>
      <w:rPr>
        <w:b/>
      </w:rPr>
      <w:t>Joint-funded interdisciplinary PhD project starting in September 2018</w:t>
    </w:r>
  </w:p>
  <w:p w14:paraId="79705110" w14:textId="1FEE7FF8" w:rsidR="00DB30AC" w:rsidRDefault="00AB0DD2" w:rsidP="00DB30AC">
    <w:pPr>
      <w:pStyle w:val="Header"/>
      <w:pBdr>
        <w:bottom w:val="single" w:sz="4" w:space="1" w:color="auto"/>
      </w:pBdr>
      <w:jc w:val="center"/>
    </w:pPr>
    <w:r>
      <w:rPr>
        <w:noProof/>
        <w:lang w:val="en-GB" w:eastAsia="en-GB"/>
      </w:rPr>
      <w:drawing>
        <wp:inline distT="0" distB="0" distL="0" distR="0" wp14:anchorId="4031880A" wp14:editId="2154B839">
          <wp:extent cx="5514650" cy="1800000"/>
          <wp:effectExtent l="0" t="0" r="0" b="3810"/>
          <wp:docPr id="1" name="Picture 1" descr="NERC-ESRCheader%20UoB-Uo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C-ESRCheader%20UoB-Uo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650" cy="1800000"/>
                  </a:xfrm>
                  <a:prstGeom prst="rect">
                    <a:avLst/>
                  </a:prstGeom>
                  <a:noFill/>
                  <a:ln>
                    <a:noFill/>
                  </a:ln>
                </pic:spPr>
              </pic:pic>
            </a:graphicData>
          </a:graphic>
        </wp:inline>
      </w:drawing>
    </w:r>
  </w:p>
  <w:p w14:paraId="4247152F" w14:textId="77777777" w:rsidR="00DB30AC" w:rsidRDefault="00DB30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92897"/>
    <w:multiLevelType w:val="hybridMultilevel"/>
    <w:tmpl w:val="ACC80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FA7CB0"/>
    <w:multiLevelType w:val="hybridMultilevel"/>
    <w:tmpl w:val="69823F18"/>
    <w:lvl w:ilvl="0" w:tplc="6E3A1C02">
      <w:start w:val="1"/>
      <w:numFmt w:val="bullet"/>
      <w:lvlText w:val=""/>
      <w:lvlJc w:val="left"/>
      <w:pPr>
        <w:tabs>
          <w:tab w:val="num" w:pos="28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F01E5"/>
    <w:multiLevelType w:val="multilevel"/>
    <w:tmpl w:val="FA7AA79C"/>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B5037D4"/>
    <w:multiLevelType w:val="hybridMultilevel"/>
    <w:tmpl w:val="FA7AA79C"/>
    <w:lvl w:ilvl="0" w:tplc="EFF071C0">
      <w:start w:val="1"/>
      <w:numFmt w:val="bullet"/>
      <w:lvlText w:val=""/>
      <w:lvlJc w:val="left"/>
      <w:pPr>
        <w:tabs>
          <w:tab w:val="num" w:pos="28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E1"/>
    <w:rsid w:val="00001141"/>
    <w:rsid w:val="0001735E"/>
    <w:rsid w:val="00023715"/>
    <w:rsid w:val="0003367C"/>
    <w:rsid w:val="0003397D"/>
    <w:rsid w:val="00083EDF"/>
    <w:rsid w:val="000D52DD"/>
    <w:rsid w:val="00101802"/>
    <w:rsid w:val="00107C91"/>
    <w:rsid w:val="00117604"/>
    <w:rsid w:val="001537C4"/>
    <w:rsid w:val="00155252"/>
    <w:rsid w:val="001571D9"/>
    <w:rsid w:val="001622DB"/>
    <w:rsid w:val="00177E99"/>
    <w:rsid w:val="001A06E9"/>
    <w:rsid w:val="001A2E55"/>
    <w:rsid w:val="001A4162"/>
    <w:rsid w:val="001B6707"/>
    <w:rsid w:val="001C0AE4"/>
    <w:rsid w:val="001F35C7"/>
    <w:rsid w:val="00230238"/>
    <w:rsid w:val="00255D93"/>
    <w:rsid w:val="00262C16"/>
    <w:rsid w:val="00293362"/>
    <w:rsid w:val="002D7B51"/>
    <w:rsid w:val="002E7EB1"/>
    <w:rsid w:val="002F6F4C"/>
    <w:rsid w:val="00327ED6"/>
    <w:rsid w:val="00337669"/>
    <w:rsid w:val="00337CFE"/>
    <w:rsid w:val="00341521"/>
    <w:rsid w:val="00341EDD"/>
    <w:rsid w:val="00344329"/>
    <w:rsid w:val="00354983"/>
    <w:rsid w:val="00357166"/>
    <w:rsid w:val="00357AF7"/>
    <w:rsid w:val="003619B5"/>
    <w:rsid w:val="003710CF"/>
    <w:rsid w:val="0037464F"/>
    <w:rsid w:val="00387DE5"/>
    <w:rsid w:val="00450E92"/>
    <w:rsid w:val="004667ED"/>
    <w:rsid w:val="004834C6"/>
    <w:rsid w:val="00487A56"/>
    <w:rsid w:val="004E5187"/>
    <w:rsid w:val="004E717D"/>
    <w:rsid w:val="005038A1"/>
    <w:rsid w:val="00504DA7"/>
    <w:rsid w:val="00520724"/>
    <w:rsid w:val="00547EBC"/>
    <w:rsid w:val="005515EA"/>
    <w:rsid w:val="00560E22"/>
    <w:rsid w:val="00564B64"/>
    <w:rsid w:val="00581C52"/>
    <w:rsid w:val="005C245B"/>
    <w:rsid w:val="005E6E6A"/>
    <w:rsid w:val="006029F9"/>
    <w:rsid w:val="00615C2E"/>
    <w:rsid w:val="0063013C"/>
    <w:rsid w:val="00653EE0"/>
    <w:rsid w:val="006779E1"/>
    <w:rsid w:val="00686EB7"/>
    <w:rsid w:val="006A454E"/>
    <w:rsid w:val="006B2E17"/>
    <w:rsid w:val="006C3A17"/>
    <w:rsid w:val="006D1FC7"/>
    <w:rsid w:val="0074683E"/>
    <w:rsid w:val="007879B4"/>
    <w:rsid w:val="007B28B9"/>
    <w:rsid w:val="007B6F25"/>
    <w:rsid w:val="007C6E47"/>
    <w:rsid w:val="007D4D15"/>
    <w:rsid w:val="0083229E"/>
    <w:rsid w:val="0083550D"/>
    <w:rsid w:val="00851BA8"/>
    <w:rsid w:val="00854915"/>
    <w:rsid w:val="00893C1A"/>
    <w:rsid w:val="008A4BC5"/>
    <w:rsid w:val="008C5A47"/>
    <w:rsid w:val="008D0436"/>
    <w:rsid w:val="008F5DEF"/>
    <w:rsid w:val="008F70AE"/>
    <w:rsid w:val="00936E7B"/>
    <w:rsid w:val="009A0154"/>
    <w:rsid w:val="009A1082"/>
    <w:rsid w:val="009B4E96"/>
    <w:rsid w:val="009D1D7A"/>
    <w:rsid w:val="009D573A"/>
    <w:rsid w:val="009E72A2"/>
    <w:rsid w:val="00A21516"/>
    <w:rsid w:val="00A454F2"/>
    <w:rsid w:val="00A8690D"/>
    <w:rsid w:val="00AB0DD2"/>
    <w:rsid w:val="00AC2672"/>
    <w:rsid w:val="00AE1168"/>
    <w:rsid w:val="00AE6076"/>
    <w:rsid w:val="00B306D3"/>
    <w:rsid w:val="00B312E5"/>
    <w:rsid w:val="00B43686"/>
    <w:rsid w:val="00B75142"/>
    <w:rsid w:val="00B8418F"/>
    <w:rsid w:val="00BA7111"/>
    <w:rsid w:val="00BC6CE4"/>
    <w:rsid w:val="00BF183E"/>
    <w:rsid w:val="00C52021"/>
    <w:rsid w:val="00C9336B"/>
    <w:rsid w:val="00C94352"/>
    <w:rsid w:val="00CA1402"/>
    <w:rsid w:val="00CF2BCD"/>
    <w:rsid w:val="00D066DF"/>
    <w:rsid w:val="00D103AB"/>
    <w:rsid w:val="00D227CA"/>
    <w:rsid w:val="00D24372"/>
    <w:rsid w:val="00D27571"/>
    <w:rsid w:val="00D35C58"/>
    <w:rsid w:val="00D36000"/>
    <w:rsid w:val="00D5673F"/>
    <w:rsid w:val="00D64F94"/>
    <w:rsid w:val="00D74182"/>
    <w:rsid w:val="00D77B2E"/>
    <w:rsid w:val="00DA5550"/>
    <w:rsid w:val="00DB30AC"/>
    <w:rsid w:val="00DE3ADC"/>
    <w:rsid w:val="00DF0DEE"/>
    <w:rsid w:val="00DF365C"/>
    <w:rsid w:val="00E91310"/>
    <w:rsid w:val="00EA690D"/>
    <w:rsid w:val="00EB1CC0"/>
    <w:rsid w:val="00EB2681"/>
    <w:rsid w:val="00EC712E"/>
    <w:rsid w:val="00ED347E"/>
    <w:rsid w:val="00EE0A9F"/>
    <w:rsid w:val="00EF1661"/>
    <w:rsid w:val="00EF2534"/>
    <w:rsid w:val="00EF52A3"/>
    <w:rsid w:val="00F02A54"/>
    <w:rsid w:val="00F06B0F"/>
    <w:rsid w:val="00F124F1"/>
    <w:rsid w:val="00F129B3"/>
    <w:rsid w:val="00F27C45"/>
    <w:rsid w:val="00F71C9B"/>
    <w:rsid w:val="00F743EF"/>
    <w:rsid w:val="00FA2E30"/>
    <w:rsid w:val="00FD239E"/>
    <w:rsid w:val="00FD64D4"/>
    <w:rsid w:val="00FF037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384655"/>
  <w15:docId w15:val="{DEEE78AE-8643-436D-BF18-116D775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780E"/>
    <w:rPr>
      <w:rFonts w:asciiTheme="majorHAnsi" w:hAnsiTheme="majorHAns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9E1"/>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B306D3"/>
    <w:rPr>
      <w:rFonts w:ascii="Tahoma" w:hAnsi="Tahoma" w:cs="Tahoma"/>
      <w:sz w:val="16"/>
      <w:szCs w:val="16"/>
    </w:rPr>
  </w:style>
  <w:style w:type="character" w:customStyle="1" w:styleId="BalloonTextChar">
    <w:name w:val="Balloon Text Char"/>
    <w:basedOn w:val="DefaultParagraphFont"/>
    <w:link w:val="BalloonText"/>
    <w:uiPriority w:val="99"/>
    <w:semiHidden/>
    <w:rsid w:val="00B306D3"/>
    <w:rPr>
      <w:rFonts w:ascii="Tahoma" w:hAnsi="Tahoma" w:cs="Tahoma"/>
      <w:sz w:val="16"/>
      <w:szCs w:val="16"/>
    </w:rPr>
  </w:style>
  <w:style w:type="character" w:styleId="CommentReference">
    <w:name w:val="annotation reference"/>
    <w:basedOn w:val="DefaultParagraphFont"/>
    <w:uiPriority w:val="99"/>
    <w:semiHidden/>
    <w:unhideWhenUsed/>
    <w:rsid w:val="00B306D3"/>
    <w:rPr>
      <w:sz w:val="16"/>
      <w:szCs w:val="16"/>
    </w:rPr>
  </w:style>
  <w:style w:type="paragraph" w:styleId="CommentText">
    <w:name w:val="annotation text"/>
    <w:basedOn w:val="Normal"/>
    <w:link w:val="CommentTextChar"/>
    <w:uiPriority w:val="99"/>
    <w:semiHidden/>
    <w:unhideWhenUsed/>
    <w:rsid w:val="00B306D3"/>
    <w:rPr>
      <w:sz w:val="20"/>
    </w:rPr>
  </w:style>
  <w:style w:type="character" w:customStyle="1" w:styleId="CommentTextChar">
    <w:name w:val="Comment Text Char"/>
    <w:basedOn w:val="DefaultParagraphFont"/>
    <w:link w:val="CommentText"/>
    <w:uiPriority w:val="99"/>
    <w:semiHidden/>
    <w:rsid w:val="00B306D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306D3"/>
    <w:rPr>
      <w:b/>
      <w:bCs/>
    </w:rPr>
  </w:style>
  <w:style w:type="character" w:customStyle="1" w:styleId="CommentSubjectChar">
    <w:name w:val="Comment Subject Char"/>
    <w:basedOn w:val="CommentTextChar"/>
    <w:link w:val="CommentSubject"/>
    <w:uiPriority w:val="99"/>
    <w:semiHidden/>
    <w:rsid w:val="00B306D3"/>
    <w:rPr>
      <w:rFonts w:asciiTheme="majorHAnsi" w:hAnsiTheme="majorHAnsi" w:cs="Times New Roman"/>
      <w:b/>
      <w:bCs/>
      <w:sz w:val="20"/>
      <w:szCs w:val="20"/>
    </w:rPr>
  </w:style>
  <w:style w:type="character" w:styleId="Hyperlink">
    <w:name w:val="Hyperlink"/>
    <w:basedOn w:val="DefaultParagraphFont"/>
    <w:uiPriority w:val="99"/>
    <w:unhideWhenUsed/>
    <w:rsid w:val="00F129B3"/>
    <w:rPr>
      <w:color w:val="0000FF" w:themeColor="hyperlink"/>
      <w:u w:val="single"/>
    </w:rPr>
  </w:style>
  <w:style w:type="paragraph" w:styleId="Caption">
    <w:name w:val="caption"/>
    <w:basedOn w:val="Normal"/>
    <w:next w:val="Normal"/>
    <w:uiPriority w:val="35"/>
    <w:unhideWhenUsed/>
    <w:qFormat/>
    <w:rsid w:val="004E5187"/>
    <w:pPr>
      <w:spacing w:after="200"/>
    </w:pPr>
    <w:rPr>
      <w:i/>
      <w:iCs/>
      <w:color w:val="1F497D" w:themeColor="text2"/>
      <w:sz w:val="18"/>
      <w:szCs w:val="18"/>
    </w:rPr>
  </w:style>
  <w:style w:type="character" w:customStyle="1" w:styleId="pg-contact-name">
    <w:name w:val="pg-contact-name"/>
    <w:basedOn w:val="DefaultParagraphFont"/>
    <w:rsid w:val="008C5A47"/>
  </w:style>
  <w:style w:type="character" w:customStyle="1" w:styleId="apple-converted-space">
    <w:name w:val="apple-converted-space"/>
    <w:basedOn w:val="DefaultParagraphFont"/>
    <w:rsid w:val="008C5A47"/>
  </w:style>
  <w:style w:type="character" w:customStyle="1" w:styleId="pg-contact-role">
    <w:name w:val="pg-contact-role"/>
    <w:basedOn w:val="DefaultParagraphFont"/>
    <w:rsid w:val="008C5A47"/>
  </w:style>
  <w:style w:type="paragraph" w:styleId="Header">
    <w:name w:val="header"/>
    <w:basedOn w:val="Normal"/>
    <w:link w:val="HeaderChar"/>
    <w:uiPriority w:val="99"/>
    <w:unhideWhenUsed/>
    <w:rsid w:val="00653EE0"/>
    <w:pPr>
      <w:tabs>
        <w:tab w:val="center" w:pos="4513"/>
        <w:tab w:val="right" w:pos="9026"/>
      </w:tabs>
    </w:pPr>
  </w:style>
  <w:style w:type="character" w:customStyle="1" w:styleId="HeaderChar">
    <w:name w:val="Header Char"/>
    <w:basedOn w:val="DefaultParagraphFont"/>
    <w:link w:val="Header"/>
    <w:uiPriority w:val="99"/>
    <w:rsid w:val="00653EE0"/>
    <w:rPr>
      <w:rFonts w:asciiTheme="majorHAnsi" w:hAnsiTheme="majorHAnsi" w:cs="Times New Roman"/>
      <w:szCs w:val="20"/>
    </w:rPr>
  </w:style>
  <w:style w:type="paragraph" w:styleId="Footer">
    <w:name w:val="footer"/>
    <w:basedOn w:val="Normal"/>
    <w:link w:val="FooterChar"/>
    <w:uiPriority w:val="99"/>
    <w:unhideWhenUsed/>
    <w:rsid w:val="00653EE0"/>
    <w:pPr>
      <w:tabs>
        <w:tab w:val="center" w:pos="4513"/>
        <w:tab w:val="right" w:pos="9026"/>
      </w:tabs>
    </w:pPr>
  </w:style>
  <w:style w:type="character" w:customStyle="1" w:styleId="FooterChar">
    <w:name w:val="Footer Char"/>
    <w:basedOn w:val="DefaultParagraphFont"/>
    <w:link w:val="Footer"/>
    <w:uiPriority w:val="99"/>
    <w:rsid w:val="00653EE0"/>
    <w:rPr>
      <w:rFonts w:asciiTheme="majorHAnsi" w:hAnsiTheme="majorHAnsi" w:cs="Times New Roman"/>
      <w:szCs w:val="20"/>
    </w:rPr>
  </w:style>
  <w:style w:type="paragraph" w:styleId="Title">
    <w:name w:val="Title"/>
    <w:basedOn w:val="Normal"/>
    <w:next w:val="Normal"/>
    <w:link w:val="TitleChar"/>
    <w:qFormat/>
    <w:rsid w:val="00001141"/>
    <w:pPr>
      <w:pBdr>
        <w:bottom w:val="single" w:sz="8" w:space="4" w:color="4F81BD"/>
      </w:pBdr>
      <w:spacing w:after="300"/>
      <w:contextualSpacing/>
    </w:pPr>
    <w:rPr>
      <w:rFonts w:ascii="Cambria" w:hAnsi="Cambria"/>
      <w:color w:val="17365D"/>
      <w:spacing w:val="5"/>
      <w:kern w:val="28"/>
      <w:sz w:val="52"/>
      <w:szCs w:val="52"/>
      <w:lang w:val="en-GB" w:eastAsia="en-GB"/>
    </w:rPr>
  </w:style>
  <w:style w:type="character" w:customStyle="1" w:styleId="TitleChar">
    <w:name w:val="Title Char"/>
    <w:basedOn w:val="DefaultParagraphFont"/>
    <w:link w:val="Title"/>
    <w:rsid w:val="00001141"/>
    <w:rPr>
      <w:rFonts w:ascii="Cambria" w:hAnsi="Cambria" w:cs="Times New Roman"/>
      <w:color w:val="17365D"/>
      <w:spacing w:val="5"/>
      <w:kern w:val="28"/>
      <w:sz w:val="52"/>
      <w:szCs w:val="52"/>
      <w:lang w:val="en-GB" w:eastAsia="en-GB"/>
    </w:rPr>
  </w:style>
  <w:style w:type="character" w:styleId="FollowedHyperlink">
    <w:name w:val="FollowedHyperlink"/>
    <w:basedOn w:val="DefaultParagraphFont"/>
    <w:uiPriority w:val="99"/>
    <w:semiHidden/>
    <w:unhideWhenUsed/>
    <w:rsid w:val="00EB1C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9675">
      <w:bodyDiv w:val="1"/>
      <w:marLeft w:val="0"/>
      <w:marRight w:val="0"/>
      <w:marTop w:val="0"/>
      <w:marBottom w:val="0"/>
      <w:divBdr>
        <w:top w:val="none" w:sz="0" w:space="0" w:color="auto"/>
        <w:left w:val="none" w:sz="0" w:space="0" w:color="auto"/>
        <w:bottom w:val="none" w:sz="0" w:space="0" w:color="auto"/>
        <w:right w:val="none" w:sz="0" w:space="0" w:color="auto"/>
      </w:divBdr>
    </w:div>
    <w:div w:id="1360163322">
      <w:bodyDiv w:val="1"/>
      <w:marLeft w:val="0"/>
      <w:marRight w:val="0"/>
      <w:marTop w:val="0"/>
      <w:marBottom w:val="0"/>
      <w:divBdr>
        <w:top w:val="none" w:sz="0" w:space="0" w:color="auto"/>
        <w:left w:val="none" w:sz="0" w:space="0" w:color="auto"/>
        <w:bottom w:val="none" w:sz="0" w:space="0" w:color="auto"/>
        <w:right w:val="none" w:sz="0" w:space="0" w:color="auto"/>
      </w:divBdr>
    </w:div>
    <w:div w:id="17129238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rcgw4plus.ac.uk/" TargetMode="External"/><Relationship Id="rId12" Type="http://schemas.openxmlformats.org/officeDocument/2006/relationships/hyperlink" Target="https://www.swdtp.ac.uk" TargetMode="External"/><Relationship Id="rId13" Type="http://schemas.openxmlformats.org/officeDocument/2006/relationships/hyperlink" Target="mailto:bristol-nercgw4plusdtp-admin@bristol.ac.uk"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Schmidt@bristol.ac.uk" TargetMode="External"/><Relationship Id="rId9" Type="http://schemas.openxmlformats.org/officeDocument/2006/relationships/hyperlink" Target="http://www.bristol.ac.uk/study/postgraduate/apply/" TargetMode="External"/><Relationship Id="rId10" Type="http://schemas.openxmlformats.org/officeDocument/2006/relationships/hyperlink" Target="http://www.bristol.ac.uk/earthsciences/courses/postgradu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A93D-BDD1-A94D-B0B1-36C73121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865</Words>
  <Characters>4933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Heidy Mader</dc:creator>
  <cp:lastModifiedBy>Carl Palk</cp:lastModifiedBy>
  <cp:revision>58</cp:revision>
  <cp:lastPrinted>2017-03-20T08:15:00Z</cp:lastPrinted>
  <dcterms:created xsi:type="dcterms:W3CDTF">2017-07-03T14:09:00Z</dcterms:created>
  <dcterms:modified xsi:type="dcterms:W3CDTF">2018-01-11T10:53:00Z</dcterms:modified>
</cp:coreProperties>
</file>