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DFC62" w14:textId="12532AE0" w:rsidR="00C92B71" w:rsidRDefault="006D67E7" w:rsidP="27CED61D">
      <w:pPr>
        <w:pBdr>
          <w:top w:val="nil"/>
          <w:left w:val="nil"/>
          <w:bottom w:val="nil"/>
          <w:right w:val="nil"/>
          <w:between w:val="nil"/>
        </w:pBdr>
        <w:tabs>
          <w:tab w:val="center" w:pos="4513"/>
          <w:tab w:val="right" w:pos="9026"/>
          <w:tab w:val="left" w:pos="567"/>
        </w:tabs>
        <w:spacing w:before="120" w:after="120"/>
        <w:jc w:val="center"/>
        <w:rPr>
          <w:b/>
          <w:bCs/>
          <w:color w:val="000000"/>
          <w:sz w:val="28"/>
          <w:szCs w:val="28"/>
        </w:rPr>
      </w:pPr>
      <w:r w:rsidRPr="27CED61D">
        <w:rPr>
          <w:b/>
          <w:bCs/>
          <w:color w:val="000000"/>
          <w:sz w:val="28"/>
          <w:szCs w:val="28"/>
        </w:rPr>
        <w:t>Studentship Timeline, Admissions</w:t>
      </w:r>
      <w:r>
        <w:br/>
      </w:r>
      <w:r w:rsidRPr="27CED61D">
        <w:rPr>
          <w:b/>
          <w:bCs/>
          <w:color w:val="000000" w:themeColor="text1"/>
          <w:sz w:val="28"/>
          <w:szCs w:val="28"/>
        </w:rPr>
        <w:t>Requirements and Selection Process</w:t>
      </w:r>
      <w:r w:rsidR="00EC0BDE" w:rsidRPr="27CED61D">
        <w:rPr>
          <w:b/>
          <w:bCs/>
          <w:color w:val="000000" w:themeColor="text1"/>
          <w:sz w:val="28"/>
          <w:szCs w:val="28"/>
        </w:rPr>
        <w:t xml:space="preserve"> </w:t>
      </w:r>
      <w:r w:rsidRPr="27CED61D">
        <w:rPr>
          <w:b/>
          <w:bCs/>
          <w:color w:val="000000" w:themeColor="text1"/>
          <w:sz w:val="28"/>
          <w:szCs w:val="28"/>
        </w:rPr>
        <w:t>(for 202</w:t>
      </w:r>
      <w:r w:rsidR="20647047" w:rsidRPr="27CED61D">
        <w:rPr>
          <w:b/>
          <w:bCs/>
          <w:color w:val="000000" w:themeColor="text1"/>
          <w:sz w:val="28"/>
          <w:szCs w:val="28"/>
        </w:rPr>
        <w:t>7</w:t>
      </w:r>
      <w:r w:rsidRPr="27CED61D">
        <w:rPr>
          <w:b/>
          <w:bCs/>
          <w:color w:val="000000" w:themeColor="text1"/>
          <w:sz w:val="28"/>
          <w:szCs w:val="28"/>
        </w:rPr>
        <w:t xml:space="preserve"> entry)</w:t>
      </w:r>
    </w:p>
    <w:p w14:paraId="216DFC63" w14:textId="77777777" w:rsidR="00C92B71" w:rsidRDefault="00C92B71">
      <w:pPr>
        <w:pBdr>
          <w:top w:val="nil"/>
          <w:left w:val="nil"/>
          <w:bottom w:val="nil"/>
          <w:right w:val="nil"/>
          <w:between w:val="nil"/>
        </w:pBdr>
        <w:tabs>
          <w:tab w:val="center" w:pos="4513"/>
          <w:tab w:val="right" w:pos="9026"/>
        </w:tabs>
        <w:rPr>
          <w:rFonts w:ascii="Calibri" w:eastAsia="Calibri" w:hAnsi="Calibri" w:cs="Calibri"/>
          <w:color w:val="000000"/>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C92B71" w14:paraId="216DFC67" w14:textId="77777777" w:rsidTr="007013D2">
        <w:trPr>
          <w:trHeight w:val="1551"/>
        </w:trPr>
        <w:tc>
          <w:tcPr>
            <w:tcW w:w="9634" w:type="dxa"/>
          </w:tcPr>
          <w:p w14:paraId="4A90AB7F" w14:textId="30631933" w:rsidR="009757AA" w:rsidRDefault="006D67E7" w:rsidP="009757AA">
            <w:pPr>
              <w:pStyle w:val="Heading3"/>
              <w:spacing w:before="120" w:after="120"/>
              <w:rPr>
                <w:rFonts w:ascii="Arial" w:eastAsia="Arial" w:hAnsi="Arial" w:cs="Arial"/>
                <w:b w:val="0"/>
                <w:sz w:val="20"/>
                <w:szCs w:val="20"/>
              </w:rPr>
            </w:pPr>
            <w:r>
              <w:rPr>
                <w:rFonts w:ascii="Arial" w:eastAsia="Arial" w:hAnsi="Arial" w:cs="Arial"/>
                <w:b w:val="0"/>
                <w:sz w:val="20"/>
                <w:szCs w:val="20"/>
              </w:rPr>
              <w:t>The purpose of this document is to provide information relating to the SWDTP Studentships</w:t>
            </w:r>
            <w:r w:rsidR="009757AA">
              <w:rPr>
                <w:rFonts w:ascii="Arial" w:eastAsia="Arial" w:hAnsi="Arial" w:cs="Arial"/>
                <w:b w:val="0"/>
                <w:sz w:val="20"/>
                <w:szCs w:val="20"/>
              </w:rPr>
              <w:t>. The same process applies regardless of whether students are admitted as Masters + PhD, PhD only or PhD with ‘top up’ training required.</w:t>
            </w:r>
          </w:p>
          <w:p w14:paraId="216DFC66" w14:textId="03D6A221" w:rsidR="004D78E0" w:rsidRDefault="009757AA" w:rsidP="007013D2">
            <w:pPr>
              <w:pStyle w:val="Heading3"/>
              <w:spacing w:before="120" w:after="120"/>
              <w:rPr>
                <w:rFonts w:ascii="Arial" w:eastAsia="Arial" w:hAnsi="Arial" w:cs="Arial"/>
                <w:sz w:val="20"/>
                <w:szCs w:val="20"/>
              </w:rPr>
            </w:pPr>
            <w:r>
              <w:rPr>
                <w:rFonts w:ascii="Arial" w:eastAsia="Arial" w:hAnsi="Arial" w:cs="Arial"/>
                <w:sz w:val="20"/>
                <w:szCs w:val="20"/>
              </w:rPr>
              <w:t>I</w:t>
            </w:r>
            <w:r w:rsidR="006D67E7">
              <w:rPr>
                <w:rFonts w:ascii="Arial" w:eastAsia="Arial" w:hAnsi="Arial" w:cs="Arial"/>
                <w:sz w:val="20"/>
                <w:szCs w:val="20"/>
              </w:rPr>
              <w:t xml:space="preserve">t is important that </w:t>
            </w:r>
            <w:r w:rsidR="005333E2">
              <w:rPr>
                <w:rFonts w:ascii="Arial" w:eastAsia="Arial" w:hAnsi="Arial" w:cs="Arial"/>
                <w:sz w:val="20"/>
                <w:szCs w:val="20"/>
              </w:rPr>
              <w:t>applicants</w:t>
            </w:r>
            <w:r w:rsidR="006D67E7">
              <w:rPr>
                <w:rFonts w:ascii="Arial" w:eastAsia="Arial" w:hAnsi="Arial" w:cs="Arial"/>
                <w:sz w:val="20"/>
                <w:szCs w:val="20"/>
              </w:rPr>
              <w:t xml:space="preserve"> also refer to the specific entry requirements/application process for their programme of study at their home institution</w:t>
            </w:r>
          </w:p>
        </w:tc>
      </w:tr>
    </w:tbl>
    <w:p w14:paraId="216DFC69" w14:textId="6F9237D1" w:rsidR="00C92B71" w:rsidRDefault="006D67E7">
      <w:pPr>
        <w:pBdr>
          <w:top w:val="nil"/>
          <w:left w:val="nil"/>
          <w:bottom w:val="nil"/>
          <w:right w:val="nil"/>
          <w:between w:val="nil"/>
        </w:pBdr>
        <w:tabs>
          <w:tab w:val="center" w:pos="4513"/>
          <w:tab w:val="right" w:pos="9026"/>
        </w:tabs>
        <w:spacing w:before="120" w:after="120"/>
        <w:rPr>
          <w:b/>
          <w:color w:val="000000"/>
        </w:rPr>
      </w:pPr>
      <w:r>
        <w:rPr>
          <w:b/>
          <w:color w:val="000000"/>
        </w:rPr>
        <w:t>Institutional Administrators (for admin / process queries)</w:t>
      </w:r>
    </w:p>
    <w:p w14:paraId="216DFC6A" w14:textId="410CFE86" w:rsidR="00C92B71" w:rsidRDefault="006D67E7" w:rsidP="27CED61D">
      <w:pPr>
        <w:pBdr>
          <w:top w:val="nil"/>
          <w:left w:val="nil"/>
          <w:bottom w:val="nil"/>
          <w:right w:val="nil"/>
          <w:between w:val="nil"/>
        </w:pBdr>
        <w:tabs>
          <w:tab w:val="center" w:pos="4513"/>
          <w:tab w:val="right" w:pos="9026"/>
          <w:tab w:val="left" w:pos="2410"/>
          <w:tab w:val="left" w:pos="5812"/>
        </w:tabs>
        <w:spacing w:before="120" w:after="120"/>
        <w:ind w:left="2412" w:hanging="2412"/>
        <w:rPr>
          <w:color w:val="000000"/>
        </w:rPr>
      </w:pPr>
      <w:r w:rsidRPr="27CED61D">
        <w:rPr>
          <w:color w:val="000000" w:themeColor="text1"/>
        </w:rPr>
        <w:t>Bath</w:t>
      </w:r>
      <w:r>
        <w:tab/>
      </w:r>
      <w:hyperlink r:id="rId12">
        <w:r w:rsidR="000C50FD" w:rsidRPr="27CED61D">
          <w:rPr>
            <w:rStyle w:val="Hyperlink"/>
          </w:rPr>
          <w:t>dc-admissions-hss@bath.ac.uk</w:t>
        </w:r>
      </w:hyperlink>
    </w:p>
    <w:p w14:paraId="409D6F57" w14:textId="58677DD1" w:rsidR="00345000" w:rsidRPr="00345000" w:rsidRDefault="006D67E7" w:rsidP="00345000">
      <w:pPr>
        <w:pBdr>
          <w:top w:val="nil"/>
          <w:left w:val="nil"/>
          <w:bottom w:val="nil"/>
          <w:right w:val="nil"/>
          <w:between w:val="nil"/>
        </w:pBdr>
        <w:tabs>
          <w:tab w:val="left" w:pos="2552"/>
          <w:tab w:val="center" w:pos="4513"/>
          <w:tab w:val="right" w:pos="9026"/>
          <w:tab w:val="left" w:pos="2410"/>
          <w:tab w:val="left" w:pos="5812"/>
        </w:tabs>
        <w:spacing w:before="120" w:after="120"/>
        <w:ind w:left="2412" w:hanging="2412"/>
      </w:pPr>
      <w:r w:rsidRPr="27CED61D">
        <w:rPr>
          <w:color w:val="000000" w:themeColor="text1"/>
        </w:rPr>
        <w:t>Bristol</w:t>
      </w:r>
      <w:r>
        <w:tab/>
      </w:r>
      <w:hyperlink r:id="rId13" w:history="1">
        <w:r w:rsidR="00345000" w:rsidRPr="00573F03">
          <w:rPr>
            <w:rStyle w:val="Hyperlink"/>
          </w:rPr>
          <w:t>uob-pgrsupport@bristol.ac.uk</w:t>
        </w:r>
      </w:hyperlink>
    </w:p>
    <w:p w14:paraId="216DFC6C" w14:textId="4DF09A4D" w:rsidR="00C92B71" w:rsidRPr="00CA3A0D" w:rsidRDefault="006D67E7" w:rsidP="27CED61D">
      <w:pPr>
        <w:pBdr>
          <w:top w:val="nil"/>
          <w:left w:val="nil"/>
          <w:bottom w:val="nil"/>
          <w:right w:val="nil"/>
          <w:between w:val="nil"/>
        </w:pBdr>
        <w:tabs>
          <w:tab w:val="left" w:pos="2436"/>
          <w:tab w:val="center" w:pos="2977"/>
          <w:tab w:val="right" w:pos="9026"/>
          <w:tab w:val="left" w:pos="2410"/>
          <w:tab w:val="left" w:pos="5812"/>
        </w:tabs>
        <w:spacing w:before="120" w:after="120"/>
        <w:rPr>
          <w:color w:val="000000"/>
        </w:rPr>
      </w:pPr>
      <w:r w:rsidRPr="27CED61D">
        <w:rPr>
          <w:color w:val="000000" w:themeColor="text1"/>
        </w:rPr>
        <w:t>Exeter</w:t>
      </w:r>
      <w:r>
        <w:tab/>
      </w:r>
      <w:r>
        <w:tab/>
      </w:r>
      <w:hyperlink r:id="rId14">
        <w:r w:rsidR="00865F8A" w:rsidRPr="27CED61D">
          <w:rPr>
            <w:rStyle w:val="Hyperlink"/>
          </w:rPr>
          <w:t>swdtp-support@exeter.ac.uk</w:t>
        </w:r>
      </w:hyperlink>
    </w:p>
    <w:p w14:paraId="216DFC6D" w14:textId="7AAA16F7" w:rsidR="00C92B71" w:rsidRPr="006857D3" w:rsidRDefault="006D67E7" w:rsidP="27CED61D">
      <w:pPr>
        <w:pBdr>
          <w:top w:val="nil"/>
          <w:left w:val="nil"/>
          <w:bottom w:val="nil"/>
          <w:right w:val="nil"/>
          <w:between w:val="nil"/>
        </w:pBdr>
        <w:tabs>
          <w:tab w:val="left" w:pos="2410"/>
          <w:tab w:val="center" w:pos="2977"/>
          <w:tab w:val="right" w:pos="9026"/>
          <w:tab w:val="left" w:pos="2410"/>
          <w:tab w:val="left" w:pos="5812"/>
        </w:tabs>
        <w:spacing w:before="120" w:after="120"/>
        <w:ind w:left="567" w:hanging="567"/>
        <w:rPr>
          <w:color w:val="000000"/>
        </w:rPr>
      </w:pPr>
      <w:r w:rsidRPr="27CED61D">
        <w:rPr>
          <w:color w:val="000000" w:themeColor="text1"/>
        </w:rPr>
        <w:t>Plymouth</w:t>
      </w:r>
      <w:r>
        <w:tab/>
      </w:r>
      <w:r>
        <w:tab/>
      </w:r>
      <w:hyperlink r:id="rId15">
        <w:r w:rsidR="0035192B" w:rsidRPr="27CED61D">
          <w:rPr>
            <w:rStyle w:val="Hyperlink"/>
          </w:rPr>
          <w:t>research.degree.admissions@plymouth.ac.uk</w:t>
        </w:r>
      </w:hyperlink>
    </w:p>
    <w:p w14:paraId="216DFC6E" w14:textId="75B5F538" w:rsidR="00C92B71" w:rsidRDefault="006D67E7" w:rsidP="27CED61D">
      <w:pPr>
        <w:pBdr>
          <w:top w:val="nil"/>
          <w:left w:val="nil"/>
          <w:bottom w:val="nil"/>
          <w:right w:val="nil"/>
          <w:between w:val="nil"/>
        </w:pBdr>
        <w:tabs>
          <w:tab w:val="left" w:pos="2410"/>
          <w:tab w:val="center" w:pos="2835"/>
          <w:tab w:val="right" w:pos="9026"/>
          <w:tab w:val="left" w:pos="2410"/>
          <w:tab w:val="left" w:pos="5812"/>
        </w:tabs>
        <w:spacing w:before="120" w:after="120"/>
        <w:ind w:left="567" w:hanging="567"/>
        <w:rPr>
          <w:color w:val="000000"/>
        </w:rPr>
      </w:pPr>
      <w:r w:rsidRPr="27CED61D">
        <w:rPr>
          <w:color w:val="000000" w:themeColor="text1"/>
        </w:rPr>
        <w:t>UWE</w:t>
      </w:r>
      <w:r>
        <w:tab/>
      </w:r>
      <w:r>
        <w:tab/>
      </w:r>
      <w:r>
        <w:tab/>
      </w:r>
      <w:hyperlink r:id="rId16">
        <w:r w:rsidR="00E83773" w:rsidRPr="27CED61D">
          <w:rPr>
            <w:rStyle w:val="Hyperlink"/>
          </w:rPr>
          <w:t>doctoralacademy@uwe.ac.uk</w:t>
        </w:r>
      </w:hyperlink>
    </w:p>
    <w:p w14:paraId="6E28B908" w14:textId="651B0E04" w:rsidR="00865F8A" w:rsidRDefault="00F758B2" w:rsidP="27CED61D">
      <w:pPr>
        <w:pBdr>
          <w:top w:val="nil"/>
          <w:left w:val="nil"/>
          <w:bottom w:val="nil"/>
          <w:right w:val="nil"/>
          <w:between w:val="nil"/>
        </w:pBdr>
        <w:tabs>
          <w:tab w:val="left" w:pos="2410"/>
          <w:tab w:val="center" w:pos="2835"/>
          <w:tab w:val="right" w:pos="9026"/>
          <w:tab w:val="left" w:pos="2410"/>
          <w:tab w:val="left" w:pos="5812"/>
        </w:tabs>
        <w:spacing w:before="120" w:after="120"/>
        <w:ind w:left="567" w:hanging="567"/>
        <w:rPr>
          <w:color w:val="000000"/>
        </w:rPr>
      </w:pPr>
      <w:r w:rsidRPr="27CED61D">
        <w:rPr>
          <w:color w:val="000000" w:themeColor="text1"/>
        </w:rPr>
        <w:t>Bath Spa</w:t>
      </w:r>
      <w:r>
        <w:tab/>
      </w:r>
      <w:r>
        <w:tab/>
      </w:r>
      <w:hyperlink r:id="rId17">
        <w:r w:rsidR="002F52E3" w:rsidRPr="27CED61D">
          <w:rPr>
            <w:rStyle w:val="Hyperlink"/>
            <w:rFonts w:eastAsia="Times New Roman"/>
          </w:rPr>
          <w:t>pgradmissions@bathspa.ac.uk</w:t>
        </w:r>
      </w:hyperlink>
    </w:p>
    <w:p w14:paraId="1E31E4C0" w14:textId="5D9BF323" w:rsidR="00865F8A" w:rsidRPr="00CA51B7" w:rsidRDefault="002F52E3" w:rsidP="27CED61D">
      <w:pPr>
        <w:pBdr>
          <w:top w:val="nil"/>
          <w:left w:val="nil"/>
          <w:bottom w:val="nil"/>
          <w:right w:val="nil"/>
          <w:between w:val="nil"/>
        </w:pBdr>
        <w:tabs>
          <w:tab w:val="left" w:pos="2410"/>
          <w:tab w:val="center" w:pos="2835"/>
          <w:tab w:val="right" w:pos="9026"/>
          <w:tab w:val="left" w:pos="2410"/>
          <w:tab w:val="left" w:pos="5812"/>
        </w:tabs>
        <w:spacing w:before="120" w:after="120"/>
        <w:ind w:left="567" w:hanging="567"/>
        <w:rPr>
          <w:rStyle w:val="Hyperlink"/>
          <w:rFonts w:cstheme="minorBidi"/>
          <w:color w:val="004F8C"/>
          <w:lang w:val="nl-NL"/>
        </w:rPr>
      </w:pPr>
      <w:r w:rsidRPr="00CA51B7">
        <w:rPr>
          <w:color w:val="000000" w:themeColor="text1"/>
          <w:lang w:val="nl-NL"/>
        </w:rPr>
        <w:t>Bournemouth</w:t>
      </w:r>
      <w:r w:rsidRPr="00CA51B7">
        <w:rPr>
          <w:lang w:val="nl-NL"/>
        </w:rPr>
        <w:tab/>
      </w:r>
      <w:r w:rsidRPr="00CA51B7">
        <w:rPr>
          <w:lang w:val="nl-NL"/>
        </w:rPr>
        <w:tab/>
      </w:r>
      <w:hyperlink r:id="rId18">
        <w:r w:rsidR="00A57044" w:rsidRPr="00CA51B7">
          <w:rPr>
            <w:rStyle w:val="Hyperlink"/>
            <w:rFonts w:cstheme="minorBidi"/>
            <w:color w:val="004F8C"/>
            <w:lang w:val="nl-NL"/>
          </w:rPr>
          <w:t>pgradmissions@bournemouth.ac.uk</w:t>
        </w:r>
      </w:hyperlink>
    </w:p>
    <w:p w14:paraId="216DFC6F" w14:textId="173B6AD0" w:rsidR="00C92B71" w:rsidRPr="00CA51B7" w:rsidRDefault="00A57044" w:rsidP="27CED61D">
      <w:pPr>
        <w:pBdr>
          <w:top w:val="nil"/>
          <w:left w:val="nil"/>
          <w:bottom w:val="nil"/>
          <w:right w:val="nil"/>
          <w:between w:val="nil"/>
        </w:pBdr>
        <w:tabs>
          <w:tab w:val="center" w:pos="4513"/>
          <w:tab w:val="right" w:pos="9026"/>
          <w:tab w:val="left" w:pos="4536"/>
        </w:tabs>
        <w:spacing w:before="120" w:after="120"/>
        <w:rPr>
          <w:color w:val="000000"/>
          <w:lang w:val="nl-NL"/>
        </w:rPr>
      </w:pPr>
      <w:r w:rsidRPr="00CA51B7">
        <w:rPr>
          <w:color w:val="000000" w:themeColor="text1"/>
          <w:lang w:val="nl-NL"/>
        </w:rPr>
        <w:t>Plymouth Marjon</w:t>
      </w:r>
      <w:r w:rsidR="53D023AD" w:rsidRPr="00CA51B7">
        <w:rPr>
          <w:color w:val="000000" w:themeColor="text1"/>
          <w:lang w:val="nl-NL"/>
        </w:rPr>
        <w:t xml:space="preserve">                </w:t>
      </w:r>
      <w:hyperlink r:id="rId19">
        <w:r w:rsidR="00F00850" w:rsidRPr="00CA51B7">
          <w:rPr>
            <w:rStyle w:val="Hyperlink"/>
            <w:lang w:val="nl-NL"/>
          </w:rPr>
          <w:t>rke@marjon.ac.uk</w:t>
        </w:r>
      </w:hyperlink>
    </w:p>
    <w:p w14:paraId="0D3B8F11" w14:textId="77777777" w:rsidR="003004C3" w:rsidRPr="00CA51B7" w:rsidRDefault="003004C3">
      <w:pPr>
        <w:pBdr>
          <w:top w:val="nil"/>
          <w:left w:val="nil"/>
          <w:bottom w:val="nil"/>
          <w:right w:val="nil"/>
          <w:between w:val="nil"/>
        </w:pBdr>
        <w:tabs>
          <w:tab w:val="center" w:pos="4513"/>
          <w:tab w:val="right" w:pos="9026"/>
          <w:tab w:val="left" w:pos="4536"/>
        </w:tabs>
        <w:spacing w:before="120" w:after="120"/>
        <w:rPr>
          <w:b/>
          <w:color w:val="000000"/>
          <w:lang w:val="nl-NL"/>
        </w:rPr>
      </w:pPr>
    </w:p>
    <w:p w14:paraId="216DFC70" w14:textId="43CECCC3" w:rsidR="00C92B71" w:rsidRDefault="006D67E7">
      <w:pPr>
        <w:pBdr>
          <w:top w:val="nil"/>
          <w:left w:val="nil"/>
          <w:bottom w:val="nil"/>
          <w:right w:val="nil"/>
          <w:between w:val="nil"/>
        </w:pBdr>
        <w:tabs>
          <w:tab w:val="center" w:pos="4513"/>
          <w:tab w:val="right" w:pos="9026"/>
          <w:tab w:val="left" w:pos="4536"/>
        </w:tabs>
        <w:spacing w:before="120" w:after="120"/>
        <w:rPr>
          <w:b/>
          <w:color w:val="000000"/>
        </w:rPr>
      </w:pPr>
      <w:r>
        <w:rPr>
          <w:b/>
          <w:color w:val="000000"/>
        </w:rPr>
        <w:t>Institutional Academic Leads (for academic queries)</w:t>
      </w:r>
    </w:p>
    <w:p w14:paraId="5C9C5B77" w14:textId="674E9FD5" w:rsidR="0044502B" w:rsidRPr="0044502B" w:rsidRDefault="006D67E7" w:rsidP="00671A46">
      <w:pPr>
        <w:pBdr>
          <w:top w:val="nil"/>
          <w:left w:val="nil"/>
          <w:bottom w:val="nil"/>
          <w:right w:val="nil"/>
          <w:between w:val="nil"/>
        </w:pBdr>
        <w:tabs>
          <w:tab w:val="left" w:pos="1701"/>
          <w:tab w:val="center" w:pos="4513"/>
          <w:tab w:val="right" w:pos="9026"/>
          <w:tab w:val="left" w:pos="2410"/>
          <w:tab w:val="left" w:pos="5812"/>
        </w:tabs>
        <w:spacing w:before="120" w:after="120"/>
        <w:ind w:left="2412" w:hanging="2412"/>
        <w:rPr>
          <w:color w:val="000000"/>
        </w:rPr>
      </w:pPr>
      <w:r w:rsidRPr="0044502B">
        <w:rPr>
          <w:color w:val="000000"/>
        </w:rPr>
        <w:t>Bath</w:t>
      </w:r>
      <w:r w:rsidR="00671A46" w:rsidRPr="0044502B">
        <w:rPr>
          <w:color w:val="000000"/>
        </w:rPr>
        <w:tab/>
      </w:r>
      <w:r w:rsidR="00BC5297" w:rsidRPr="00131F3F">
        <w:rPr>
          <w:color w:val="000000"/>
        </w:rPr>
        <w:t>Samatha Curle</w:t>
      </w:r>
      <w:r w:rsidR="00BC5297">
        <w:rPr>
          <w:color w:val="000000"/>
        </w:rPr>
        <w:tab/>
      </w:r>
      <w:r w:rsidR="00BC5297">
        <w:rPr>
          <w:color w:val="000000"/>
        </w:rPr>
        <w:tab/>
      </w:r>
      <w:hyperlink r:id="rId20" w:history="1">
        <w:r w:rsidR="0044502B" w:rsidRPr="00783AAB">
          <w:rPr>
            <w:rStyle w:val="Hyperlink"/>
          </w:rPr>
          <w:t>smc20@bath.ac.uk</w:t>
        </w:r>
      </w:hyperlink>
    </w:p>
    <w:p w14:paraId="216DFC72" w14:textId="6076DD00" w:rsidR="00C92B71" w:rsidRPr="00B14769" w:rsidRDefault="006D67E7" w:rsidP="00671A46">
      <w:pPr>
        <w:pBdr>
          <w:top w:val="nil"/>
          <w:left w:val="nil"/>
          <w:bottom w:val="nil"/>
          <w:right w:val="nil"/>
          <w:between w:val="nil"/>
        </w:pBdr>
        <w:tabs>
          <w:tab w:val="left" w:pos="1701"/>
          <w:tab w:val="center" w:pos="4513"/>
          <w:tab w:val="right" w:pos="9026"/>
          <w:tab w:val="left" w:pos="2410"/>
          <w:tab w:val="left" w:pos="5812"/>
        </w:tabs>
        <w:spacing w:before="120" w:after="120"/>
        <w:ind w:left="2412" w:hanging="2412"/>
        <w:rPr>
          <w:color w:val="000000"/>
        </w:rPr>
      </w:pPr>
      <w:r w:rsidRPr="00B14769">
        <w:rPr>
          <w:color w:val="000000"/>
        </w:rPr>
        <w:t>Bristol</w:t>
      </w:r>
      <w:r w:rsidRPr="00B14769">
        <w:rPr>
          <w:color w:val="000000"/>
        </w:rPr>
        <w:tab/>
      </w:r>
      <w:r w:rsidR="00394063" w:rsidRPr="00B14769">
        <w:rPr>
          <w:color w:val="000000"/>
        </w:rPr>
        <w:t>Edward King</w:t>
      </w:r>
      <w:r w:rsidR="00050166" w:rsidRPr="00B14769">
        <w:rPr>
          <w:color w:val="000000"/>
        </w:rPr>
        <w:tab/>
      </w:r>
      <w:r w:rsidRPr="00B14769">
        <w:rPr>
          <w:color w:val="000000"/>
        </w:rPr>
        <w:tab/>
      </w:r>
      <w:hyperlink r:id="rId21" w:history="1">
        <w:r w:rsidR="00E51E19" w:rsidRPr="00E51E19">
          <w:rPr>
            <w:rStyle w:val="Hyperlink"/>
          </w:rPr>
          <w:t>Edward.King@bristol.ac.uk</w:t>
        </w:r>
      </w:hyperlink>
    </w:p>
    <w:p w14:paraId="466AA03D" w14:textId="470D91E6" w:rsidR="00517BEA" w:rsidRPr="006B322C" w:rsidRDefault="006D67E7" w:rsidP="00671A46">
      <w:pPr>
        <w:pBdr>
          <w:top w:val="nil"/>
          <w:left w:val="nil"/>
          <w:bottom w:val="nil"/>
          <w:right w:val="nil"/>
          <w:between w:val="nil"/>
        </w:pBdr>
        <w:tabs>
          <w:tab w:val="left" w:pos="1701"/>
          <w:tab w:val="center" w:pos="2835"/>
          <w:tab w:val="right" w:pos="9026"/>
          <w:tab w:val="left" w:pos="2410"/>
          <w:tab w:val="left" w:pos="5812"/>
        </w:tabs>
        <w:spacing w:before="120" w:after="120"/>
        <w:rPr>
          <w:color w:val="000000"/>
        </w:rPr>
      </w:pPr>
      <w:r w:rsidRPr="006B322C">
        <w:rPr>
          <w:color w:val="000000"/>
        </w:rPr>
        <w:t>Exeter</w:t>
      </w:r>
      <w:r w:rsidR="00050166" w:rsidRPr="006B322C">
        <w:rPr>
          <w:color w:val="000000"/>
        </w:rPr>
        <w:tab/>
      </w:r>
      <w:r w:rsidR="008E4DE0">
        <w:rPr>
          <w:color w:val="000000"/>
        </w:rPr>
        <w:t>TBC</w:t>
      </w:r>
      <w:r w:rsidR="008E4DE0">
        <w:rPr>
          <w:color w:val="000000"/>
        </w:rPr>
        <w:tab/>
      </w:r>
      <w:r w:rsidRPr="006B322C">
        <w:rPr>
          <w:color w:val="000000"/>
        </w:rPr>
        <w:tab/>
      </w:r>
      <w:hyperlink r:id="rId22" w:history="1">
        <w:r w:rsidR="00C76E05" w:rsidRPr="0014491F">
          <w:rPr>
            <w:rStyle w:val="Hyperlink"/>
          </w:rPr>
          <w:t>swdtp-support@exeter.ac.uk</w:t>
        </w:r>
      </w:hyperlink>
      <w:r w:rsidR="00B3418E" w:rsidRPr="006B322C">
        <w:rPr>
          <w:color w:val="000000"/>
        </w:rPr>
        <w:t xml:space="preserve"> </w:t>
      </w:r>
    </w:p>
    <w:p w14:paraId="5D5FF1AD" w14:textId="0392220D" w:rsidR="004177AB" w:rsidRDefault="006D67E7" w:rsidP="00671A46">
      <w:pPr>
        <w:pBdr>
          <w:top w:val="nil"/>
          <w:left w:val="nil"/>
          <w:bottom w:val="nil"/>
          <w:right w:val="nil"/>
          <w:between w:val="nil"/>
        </w:pBdr>
        <w:tabs>
          <w:tab w:val="left" w:pos="1701"/>
          <w:tab w:val="center" w:pos="2835"/>
          <w:tab w:val="right" w:pos="9026"/>
          <w:tab w:val="left" w:pos="2410"/>
          <w:tab w:val="left" w:pos="5812"/>
        </w:tabs>
        <w:spacing w:before="120" w:after="120"/>
        <w:rPr>
          <w:rFonts w:ascii="Helvetica" w:hAnsi="Helvetica"/>
          <w:color w:val="FFFFFF"/>
        </w:rPr>
      </w:pPr>
      <w:r w:rsidRPr="00CC4722">
        <w:rPr>
          <w:color w:val="000000"/>
        </w:rPr>
        <w:t>Plymouth</w:t>
      </w:r>
      <w:r w:rsidR="00050166" w:rsidRPr="00CC4722">
        <w:rPr>
          <w:color w:val="000000"/>
        </w:rPr>
        <w:tab/>
      </w:r>
      <w:r w:rsidR="002769C1" w:rsidRPr="00CC4722">
        <w:rPr>
          <w:color w:val="000000"/>
        </w:rPr>
        <w:t>Pat Kan</w:t>
      </w:r>
      <w:r w:rsidR="002C2E11">
        <w:rPr>
          <w:color w:val="000000"/>
        </w:rPr>
        <w:t>ngiesser</w:t>
      </w:r>
      <w:r w:rsidRPr="00CC4722">
        <w:rPr>
          <w:color w:val="000000"/>
        </w:rPr>
        <w:tab/>
      </w:r>
      <w:hyperlink r:id="rId23" w:history="1">
        <w:r w:rsidR="004177AB" w:rsidRPr="004131EA">
          <w:rPr>
            <w:rStyle w:val="Hyperlink"/>
            <w:rFonts w:ascii="Helvetica" w:hAnsi="Helvetica"/>
            <w:color w:val="0000FF"/>
          </w:rPr>
          <w:t>patricia.kanngiesser@plymouth.ac.uk</w:t>
        </w:r>
      </w:hyperlink>
    </w:p>
    <w:p w14:paraId="216DFC75" w14:textId="5685DC6D" w:rsidR="00C92B71" w:rsidRPr="009B3563" w:rsidRDefault="006D67E7" w:rsidP="00324202">
      <w:pPr>
        <w:pBdr>
          <w:top w:val="nil"/>
          <w:left w:val="nil"/>
          <w:bottom w:val="nil"/>
          <w:right w:val="nil"/>
          <w:between w:val="nil"/>
        </w:pBdr>
        <w:tabs>
          <w:tab w:val="left" w:pos="1701"/>
          <w:tab w:val="center" w:pos="4513"/>
          <w:tab w:val="right" w:pos="9026"/>
          <w:tab w:val="left" w:pos="2410"/>
          <w:tab w:val="left" w:pos="5812"/>
        </w:tabs>
        <w:spacing w:before="120" w:after="120"/>
        <w:ind w:left="567" w:hanging="567"/>
        <w:rPr>
          <w:color w:val="000000"/>
        </w:rPr>
      </w:pPr>
      <w:r w:rsidRPr="009B3563">
        <w:rPr>
          <w:color w:val="000000"/>
        </w:rPr>
        <w:t>UWE</w:t>
      </w:r>
      <w:r w:rsidRPr="009B3563">
        <w:rPr>
          <w:color w:val="000000"/>
        </w:rPr>
        <w:tab/>
      </w:r>
      <w:r w:rsidR="00517BEA" w:rsidRPr="009B3563">
        <w:rPr>
          <w:color w:val="000000"/>
        </w:rPr>
        <w:tab/>
      </w:r>
      <w:r w:rsidR="00324202" w:rsidRPr="009B3563">
        <w:rPr>
          <w:color w:val="000000"/>
        </w:rPr>
        <w:t>Bernhard Gross</w:t>
      </w:r>
      <w:r w:rsidRPr="009B3563">
        <w:rPr>
          <w:color w:val="000000"/>
        </w:rPr>
        <w:tab/>
      </w:r>
      <w:r w:rsidR="00050166" w:rsidRPr="009B3563">
        <w:rPr>
          <w:color w:val="000000"/>
        </w:rPr>
        <w:tab/>
      </w:r>
      <w:hyperlink r:id="rId24" w:history="1">
        <w:r w:rsidR="00B96A7D" w:rsidRPr="009B3563">
          <w:rPr>
            <w:rStyle w:val="Hyperlink"/>
          </w:rPr>
          <w:t>Bernhard.Gross@uwe.ac.uk</w:t>
        </w:r>
      </w:hyperlink>
    </w:p>
    <w:p w14:paraId="216DFC76" w14:textId="73F41D17" w:rsidR="00C92B71" w:rsidRPr="00BC17EC" w:rsidRDefault="009A1500" w:rsidP="00324202">
      <w:pPr>
        <w:pBdr>
          <w:top w:val="nil"/>
          <w:left w:val="nil"/>
          <w:bottom w:val="nil"/>
          <w:right w:val="nil"/>
          <w:between w:val="nil"/>
        </w:pBdr>
        <w:tabs>
          <w:tab w:val="left" w:pos="1701"/>
          <w:tab w:val="center" w:pos="4513"/>
          <w:tab w:val="right" w:pos="9026"/>
          <w:tab w:val="left" w:pos="2410"/>
          <w:tab w:val="right" w:pos="8364"/>
        </w:tabs>
        <w:spacing w:before="120" w:after="120"/>
        <w:rPr>
          <w:color w:val="000000"/>
        </w:rPr>
      </w:pPr>
      <w:r w:rsidRPr="00BC17EC">
        <w:rPr>
          <w:color w:val="000000"/>
        </w:rPr>
        <w:t>Bath Spa</w:t>
      </w:r>
      <w:r w:rsidR="008D7E3D" w:rsidRPr="00BC17EC">
        <w:rPr>
          <w:color w:val="000000"/>
        </w:rPr>
        <w:tab/>
      </w:r>
      <w:r w:rsidR="00B96A7D" w:rsidRPr="00BC17EC">
        <w:rPr>
          <w:color w:val="000000"/>
        </w:rPr>
        <w:t>Anne Parfitt / Stuart Read</w:t>
      </w:r>
      <w:r w:rsidR="008F104D" w:rsidRPr="00BC17EC">
        <w:rPr>
          <w:color w:val="000000"/>
        </w:rPr>
        <w:tab/>
      </w:r>
      <w:r w:rsidR="008F104D" w:rsidRPr="00BC17EC">
        <w:rPr>
          <w:color w:val="000000"/>
        </w:rPr>
        <w:tab/>
      </w:r>
      <w:hyperlink r:id="rId25" w:history="1">
        <w:r w:rsidR="00846337" w:rsidRPr="00BC17EC">
          <w:rPr>
            <w:rStyle w:val="Hyperlink"/>
          </w:rPr>
          <w:t>a.parfitt@bathspa.ac.uk</w:t>
        </w:r>
      </w:hyperlink>
      <w:r w:rsidR="00846337" w:rsidRPr="00BC17EC">
        <w:rPr>
          <w:rStyle w:val="Hyperlink"/>
        </w:rPr>
        <w:t xml:space="preserve">  s.read</w:t>
      </w:r>
      <w:r w:rsidR="00BC17EC" w:rsidRPr="00BC17EC">
        <w:rPr>
          <w:rStyle w:val="Hyperlink"/>
        </w:rPr>
        <w:t>/</w:t>
      </w:r>
      <w:r w:rsidR="00BC17EC">
        <w:rPr>
          <w:rStyle w:val="Hyperlink"/>
        </w:rPr>
        <w:t>bathspa.ac.uk</w:t>
      </w:r>
    </w:p>
    <w:p w14:paraId="65ACA542" w14:textId="2352C31A" w:rsidR="00197B1E" w:rsidRPr="00846337" w:rsidRDefault="00197B1E" w:rsidP="00324202">
      <w:pPr>
        <w:pBdr>
          <w:top w:val="nil"/>
          <w:left w:val="nil"/>
          <w:bottom w:val="nil"/>
          <w:right w:val="nil"/>
          <w:between w:val="nil"/>
        </w:pBdr>
        <w:tabs>
          <w:tab w:val="left" w:pos="1701"/>
          <w:tab w:val="left" w:pos="2436"/>
          <w:tab w:val="center" w:pos="4513"/>
          <w:tab w:val="right" w:pos="9026"/>
          <w:tab w:val="left" w:pos="2410"/>
          <w:tab w:val="right" w:pos="8364"/>
        </w:tabs>
        <w:spacing w:before="120" w:after="120"/>
        <w:rPr>
          <w:color w:val="000000"/>
        </w:rPr>
      </w:pPr>
      <w:r w:rsidRPr="00846337">
        <w:rPr>
          <w:color w:val="000000"/>
        </w:rPr>
        <w:t>Bournemouth</w:t>
      </w:r>
      <w:r w:rsidR="009757AA" w:rsidRPr="00846337">
        <w:rPr>
          <w:color w:val="000000"/>
        </w:rPr>
        <w:tab/>
      </w:r>
      <w:r w:rsidR="00B15C21" w:rsidRPr="00846337">
        <w:rPr>
          <w:color w:val="000000"/>
        </w:rPr>
        <w:t>Mike Silk</w:t>
      </w:r>
      <w:r w:rsidRPr="00846337">
        <w:rPr>
          <w:color w:val="000000"/>
        </w:rPr>
        <w:tab/>
      </w:r>
      <w:r w:rsidR="00B15C21" w:rsidRPr="00846337">
        <w:rPr>
          <w:color w:val="000000"/>
        </w:rPr>
        <w:tab/>
      </w:r>
      <w:hyperlink r:id="rId26" w:history="1">
        <w:r w:rsidR="00B67B05" w:rsidRPr="00846337">
          <w:rPr>
            <w:rStyle w:val="Hyperlink"/>
          </w:rPr>
          <w:t>MSilk@bournemouth.ac.uk</w:t>
        </w:r>
      </w:hyperlink>
    </w:p>
    <w:p w14:paraId="2B5AE113" w14:textId="47325CF0" w:rsidR="00197B1E" w:rsidRDefault="00197B1E" w:rsidP="00766108">
      <w:pPr>
        <w:pBdr>
          <w:top w:val="nil"/>
          <w:left w:val="nil"/>
          <w:bottom w:val="nil"/>
          <w:right w:val="nil"/>
          <w:between w:val="nil"/>
        </w:pBdr>
        <w:tabs>
          <w:tab w:val="left" w:pos="1701"/>
          <w:tab w:val="center" w:pos="3066"/>
          <w:tab w:val="left" w:pos="2410"/>
          <w:tab w:val="right" w:pos="9026"/>
          <w:tab w:val="right" w:pos="9071"/>
        </w:tabs>
        <w:spacing w:before="120" w:after="120"/>
        <w:rPr>
          <w:color w:val="000000"/>
        </w:rPr>
      </w:pPr>
      <w:r w:rsidRPr="00B96A7D">
        <w:rPr>
          <w:color w:val="000000"/>
        </w:rPr>
        <w:t>Plymouth Marjon</w:t>
      </w:r>
      <w:r w:rsidRPr="00B96A7D">
        <w:rPr>
          <w:color w:val="000000"/>
        </w:rPr>
        <w:tab/>
      </w:r>
      <w:r w:rsidR="002E160A">
        <w:rPr>
          <w:color w:val="000000"/>
        </w:rPr>
        <w:t>Andreas Walmsley</w:t>
      </w:r>
      <w:r w:rsidR="00867B9B">
        <w:rPr>
          <w:color w:val="000000"/>
        </w:rPr>
        <w:tab/>
      </w:r>
      <w:hyperlink r:id="rId27" w:history="1">
        <w:r w:rsidR="007031A8" w:rsidRPr="00783AAB">
          <w:rPr>
            <w:rStyle w:val="Hyperlink"/>
          </w:rPr>
          <w:t>AWalmsley@marjon.ac.uk</w:t>
        </w:r>
      </w:hyperlink>
    </w:p>
    <w:p w14:paraId="12F02AE5" w14:textId="77777777" w:rsidR="003004C3" w:rsidRPr="00B96A7D" w:rsidRDefault="003004C3" w:rsidP="00BA7FAF">
      <w:pPr>
        <w:pBdr>
          <w:top w:val="nil"/>
          <w:left w:val="nil"/>
          <w:bottom w:val="nil"/>
          <w:right w:val="nil"/>
          <w:between w:val="nil"/>
        </w:pBdr>
        <w:tabs>
          <w:tab w:val="center" w:pos="4513"/>
          <w:tab w:val="right" w:pos="9072"/>
        </w:tabs>
        <w:spacing w:before="120" w:after="120"/>
        <w:rPr>
          <w:b/>
          <w:color w:val="000000"/>
        </w:rPr>
      </w:pPr>
    </w:p>
    <w:p w14:paraId="216DFC77" w14:textId="39C6C228" w:rsidR="00C92B71" w:rsidRDefault="003004C3" w:rsidP="00BA7FAF">
      <w:pPr>
        <w:pBdr>
          <w:top w:val="nil"/>
          <w:left w:val="nil"/>
          <w:bottom w:val="nil"/>
          <w:right w:val="nil"/>
          <w:between w:val="nil"/>
        </w:pBdr>
        <w:tabs>
          <w:tab w:val="center" w:pos="4513"/>
          <w:tab w:val="right" w:pos="9072"/>
        </w:tabs>
        <w:spacing w:before="120" w:after="120"/>
        <w:rPr>
          <w:b/>
          <w:color w:val="000000"/>
        </w:rPr>
      </w:pPr>
      <w:r>
        <w:rPr>
          <w:b/>
          <w:color w:val="000000"/>
        </w:rPr>
        <w:t>K</w:t>
      </w:r>
      <w:r w:rsidR="006D67E7">
        <w:rPr>
          <w:b/>
          <w:color w:val="000000"/>
        </w:rPr>
        <w:t>ey link</w:t>
      </w:r>
      <w:r w:rsidR="00D93784">
        <w:rPr>
          <w:b/>
          <w:color w:val="000000"/>
        </w:rPr>
        <w:t>s</w:t>
      </w:r>
    </w:p>
    <w:p w14:paraId="42077108" w14:textId="6BB709CA" w:rsidR="00D93784" w:rsidRDefault="00AC628E" w:rsidP="00D93784">
      <w:pPr>
        <w:pBdr>
          <w:top w:val="nil"/>
          <w:left w:val="nil"/>
          <w:bottom w:val="nil"/>
          <w:right w:val="nil"/>
          <w:between w:val="nil"/>
        </w:pBdr>
        <w:tabs>
          <w:tab w:val="left" w:pos="567"/>
        </w:tabs>
        <w:spacing w:before="120" w:after="120"/>
        <w:rPr>
          <w:color w:val="000000"/>
        </w:rPr>
      </w:pPr>
      <w:r>
        <w:rPr>
          <w:color w:val="000000"/>
        </w:rPr>
        <w:t>Pathway Leads</w:t>
      </w:r>
      <w:r w:rsidR="00F85B5E">
        <w:rPr>
          <w:color w:val="000000"/>
        </w:rPr>
        <w:tab/>
      </w:r>
      <w:r w:rsidR="00F85B5E">
        <w:rPr>
          <w:color w:val="000000"/>
        </w:rPr>
        <w:tab/>
      </w:r>
      <w:r w:rsidR="005B635D">
        <w:rPr>
          <w:color w:val="000000"/>
        </w:rPr>
        <w:tab/>
      </w:r>
      <w:r w:rsidR="005B635D">
        <w:rPr>
          <w:color w:val="000000"/>
        </w:rPr>
        <w:tab/>
      </w:r>
      <w:r w:rsidR="005B635D">
        <w:rPr>
          <w:color w:val="000000"/>
        </w:rPr>
        <w:tab/>
      </w:r>
      <w:r w:rsidR="00645D54">
        <w:rPr>
          <w:color w:val="000000"/>
        </w:rPr>
        <w:t xml:space="preserve">        </w:t>
      </w:r>
      <w:hyperlink r:id="rId28" w:history="1">
        <w:r w:rsidR="005B635D" w:rsidRPr="005B635D">
          <w:rPr>
            <w:rStyle w:val="Hyperlink"/>
          </w:rPr>
          <w:t>Information for Academic Colleagues | SWDTP</w:t>
        </w:r>
      </w:hyperlink>
    </w:p>
    <w:p w14:paraId="43835A01" w14:textId="5F019F55" w:rsidR="00907B66" w:rsidRDefault="00AC628E" w:rsidP="00907B66">
      <w:pPr>
        <w:pBdr>
          <w:top w:val="nil"/>
          <w:left w:val="nil"/>
          <w:bottom w:val="nil"/>
          <w:right w:val="nil"/>
          <w:between w:val="nil"/>
        </w:pBdr>
        <w:tabs>
          <w:tab w:val="left" w:pos="426"/>
          <w:tab w:val="left" w:pos="3969"/>
        </w:tabs>
        <w:spacing w:before="120" w:after="120"/>
        <w:rPr>
          <w:color w:val="0000FF"/>
          <w:u w:val="single"/>
        </w:rPr>
      </w:pPr>
      <w:r>
        <w:rPr>
          <w:color w:val="000000"/>
        </w:rPr>
        <w:t>Programme Details</w:t>
      </w:r>
      <w:r w:rsidR="00907B66">
        <w:rPr>
          <w:color w:val="000000"/>
        </w:rPr>
        <w:tab/>
      </w:r>
      <w:r w:rsidR="00645D54">
        <w:rPr>
          <w:color w:val="000000"/>
        </w:rPr>
        <w:tab/>
      </w:r>
      <w:r w:rsidR="00645D54">
        <w:rPr>
          <w:color w:val="000000"/>
        </w:rPr>
        <w:tab/>
      </w:r>
      <w:hyperlink r:id="rId29" w:history="1">
        <w:r w:rsidR="00645D54" w:rsidRPr="00645D54">
          <w:rPr>
            <w:rStyle w:val="Hyperlink"/>
          </w:rPr>
          <w:t>Prospective Students and Fellows | SWDTP</w:t>
        </w:r>
      </w:hyperlink>
    </w:p>
    <w:p w14:paraId="365D1256" w14:textId="27898EFA" w:rsidR="00AC628E" w:rsidRDefault="00AC628E" w:rsidP="005F3E1D">
      <w:pPr>
        <w:tabs>
          <w:tab w:val="left" w:pos="4536"/>
          <w:tab w:val="left" w:pos="9072"/>
        </w:tabs>
        <w:rPr>
          <w:color w:val="000000"/>
        </w:rPr>
      </w:pPr>
      <w:r>
        <w:t>ESRC PG Funding Guide</w:t>
      </w:r>
      <w:r w:rsidR="00C87FE8">
        <w:tab/>
      </w:r>
      <w:r w:rsidR="006D29ED">
        <w:t xml:space="preserve">            </w:t>
      </w:r>
      <w:hyperlink r:id="rId30" w:history="1">
        <w:r w:rsidR="006D29ED" w:rsidRPr="006D29ED">
          <w:rPr>
            <w:rStyle w:val="Hyperlink"/>
          </w:rPr>
          <w:t>ESRC postgraduate funding guide – UKRI</w:t>
        </w:r>
      </w:hyperlink>
    </w:p>
    <w:p w14:paraId="11B24AFF" w14:textId="77777777" w:rsidR="00AC628E" w:rsidRPr="00815DD3" w:rsidRDefault="00AC628E" w:rsidP="00AC628E">
      <w:pPr>
        <w:tabs>
          <w:tab w:val="left" w:pos="5387"/>
        </w:tabs>
        <w:spacing w:before="120" w:after="120"/>
        <w:rPr>
          <w:bCs/>
          <w:color w:val="000000"/>
        </w:rPr>
      </w:pPr>
      <w:r w:rsidRPr="00815DD3">
        <w:rPr>
          <w:bCs/>
          <w:color w:val="000000"/>
        </w:rPr>
        <w:t>Pathway L</w:t>
      </w:r>
      <w:r>
        <w:rPr>
          <w:bCs/>
          <w:color w:val="000000"/>
        </w:rPr>
        <w:t>eads</w:t>
      </w:r>
      <w:r>
        <w:rPr>
          <w:bCs/>
          <w:color w:val="000000"/>
        </w:rPr>
        <w:tab/>
        <w:t xml:space="preserve">  </w:t>
      </w:r>
      <w:hyperlink r:id="rId31" w:history="1">
        <w:r>
          <w:rPr>
            <w:rStyle w:val="Hyperlink"/>
          </w:rPr>
          <w:t>Pathway Leads and Supervisors | SWDTP</w:t>
        </w:r>
      </w:hyperlink>
    </w:p>
    <w:p w14:paraId="7FF3C49E" w14:textId="77777777" w:rsidR="00AC628E" w:rsidRDefault="00AC628E" w:rsidP="00AC628E">
      <w:pPr>
        <w:tabs>
          <w:tab w:val="left" w:pos="5387"/>
          <w:tab w:val="left" w:pos="9072"/>
        </w:tabs>
        <w:spacing w:before="120" w:after="120"/>
        <w:rPr>
          <w:bCs/>
          <w:color w:val="000000"/>
        </w:rPr>
      </w:pPr>
      <w:r>
        <w:rPr>
          <w:bCs/>
          <w:color w:val="000000"/>
        </w:rPr>
        <w:t>Programme details</w:t>
      </w:r>
      <w:r>
        <w:rPr>
          <w:bCs/>
          <w:color w:val="000000"/>
        </w:rPr>
        <w:tab/>
        <w:t xml:space="preserve"> </w:t>
      </w:r>
      <w:hyperlink r:id="rId32" w:history="1">
        <w:r>
          <w:rPr>
            <w:rStyle w:val="Hyperlink"/>
          </w:rPr>
          <w:t>Prospective students and fellows | SWDTP</w:t>
        </w:r>
      </w:hyperlink>
    </w:p>
    <w:p w14:paraId="45CAD324" w14:textId="77777777" w:rsidR="00AC628E" w:rsidRDefault="00AC628E" w:rsidP="00AC628E">
      <w:pPr>
        <w:tabs>
          <w:tab w:val="left" w:pos="3402"/>
          <w:tab w:val="left" w:pos="9072"/>
        </w:tabs>
        <w:spacing w:before="120" w:after="120"/>
        <w:rPr>
          <w:bCs/>
          <w:color w:val="000000"/>
        </w:rPr>
      </w:pPr>
      <w:r>
        <w:rPr>
          <w:bCs/>
          <w:color w:val="000000"/>
        </w:rPr>
        <w:t>ESRC Training &amp; Guidelines</w:t>
      </w:r>
      <w:r>
        <w:rPr>
          <w:bCs/>
          <w:color w:val="000000"/>
        </w:rPr>
        <w:tab/>
        <w:t xml:space="preserve">  </w:t>
      </w:r>
      <w:hyperlink r:id="rId33" w:history="1">
        <w:r>
          <w:rPr>
            <w:rStyle w:val="Hyperlink"/>
          </w:rPr>
          <w:t>ESRC postgraduate training and development guidelines – UKRI</w:t>
        </w:r>
      </w:hyperlink>
    </w:p>
    <w:p w14:paraId="1112DBBB" w14:textId="77777777" w:rsidR="00AC628E" w:rsidRDefault="00AC628E" w:rsidP="00AC628E">
      <w:pPr>
        <w:tabs>
          <w:tab w:val="left" w:pos="4536"/>
          <w:tab w:val="left" w:pos="5245"/>
          <w:tab w:val="left" w:pos="9356"/>
        </w:tabs>
        <w:spacing w:before="120" w:after="120"/>
        <w:rPr>
          <w:b/>
          <w:color w:val="000000"/>
        </w:rPr>
      </w:pPr>
      <w:r>
        <w:rPr>
          <w:bCs/>
          <w:color w:val="000000"/>
        </w:rPr>
        <w:t>ESRC Postgraduate Funding Guide</w:t>
      </w:r>
      <w:r>
        <w:rPr>
          <w:bCs/>
          <w:color w:val="000000"/>
        </w:rPr>
        <w:tab/>
      </w:r>
      <w:r>
        <w:rPr>
          <w:bCs/>
          <w:color w:val="000000"/>
        </w:rPr>
        <w:tab/>
        <w:t xml:space="preserve">     </w:t>
      </w:r>
      <w:hyperlink r:id="rId34" w:history="1">
        <w:r w:rsidRPr="00C80EA9">
          <w:rPr>
            <w:rStyle w:val="Hyperlink"/>
          </w:rPr>
          <w:t>ESRC postgraduate funding guide – UKRI</w:t>
        </w:r>
      </w:hyperlink>
    </w:p>
    <w:p w14:paraId="0A7CF40D" w14:textId="77777777" w:rsidR="00F9405F" w:rsidRDefault="00F9405F" w:rsidP="00AC628E">
      <w:pPr>
        <w:pBdr>
          <w:top w:val="nil"/>
          <w:left w:val="nil"/>
          <w:bottom w:val="nil"/>
          <w:right w:val="nil"/>
          <w:between w:val="nil"/>
        </w:pBdr>
        <w:tabs>
          <w:tab w:val="center" w:pos="4513"/>
          <w:tab w:val="right" w:pos="9026"/>
          <w:tab w:val="left" w:pos="4536"/>
        </w:tabs>
        <w:spacing w:before="120" w:after="120"/>
        <w:rPr>
          <w:b/>
          <w:color w:val="000000"/>
        </w:rPr>
      </w:pPr>
    </w:p>
    <w:p w14:paraId="1B844BA2" w14:textId="21B07B75" w:rsidR="00AC628E" w:rsidRDefault="00AC628E" w:rsidP="00AC628E">
      <w:pPr>
        <w:pBdr>
          <w:top w:val="nil"/>
          <w:left w:val="nil"/>
          <w:bottom w:val="nil"/>
          <w:right w:val="nil"/>
          <w:between w:val="nil"/>
        </w:pBdr>
        <w:tabs>
          <w:tab w:val="center" w:pos="4513"/>
          <w:tab w:val="right" w:pos="9026"/>
          <w:tab w:val="left" w:pos="4536"/>
        </w:tabs>
        <w:spacing w:before="120" w:after="120"/>
        <w:rPr>
          <w:b/>
          <w:color w:val="000000"/>
        </w:rPr>
      </w:pPr>
      <w:r>
        <w:rPr>
          <w:b/>
          <w:color w:val="000000"/>
        </w:rPr>
        <w:lastRenderedPageBreak/>
        <w:t>SWDTP hub</w:t>
      </w:r>
    </w:p>
    <w:p w14:paraId="3D565041" w14:textId="77777777" w:rsidR="00AC628E" w:rsidRPr="00286AD5" w:rsidRDefault="00AC628E" w:rsidP="00AC628E">
      <w:pPr>
        <w:pBdr>
          <w:top w:val="nil"/>
          <w:left w:val="nil"/>
          <w:bottom w:val="nil"/>
          <w:right w:val="nil"/>
          <w:between w:val="nil"/>
        </w:pBdr>
        <w:tabs>
          <w:tab w:val="center" w:pos="4513"/>
          <w:tab w:val="right" w:pos="9026"/>
          <w:tab w:val="left" w:pos="4536"/>
        </w:tabs>
        <w:spacing w:before="120" w:after="120"/>
        <w:rPr>
          <w:color w:val="0000FF"/>
          <w:u w:val="single"/>
        </w:rPr>
      </w:pPr>
      <w:r w:rsidRPr="00286AD5">
        <w:rPr>
          <w:color w:val="000000"/>
        </w:rPr>
        <w:t>SWDTP Hub Manager</w:t>
      </w:r>
      <w:r w:rsidRPr="00286AD5">
        <w:rPr>
          <w:color w:val="000000"/>
        </w:rPr>
        <w:tab/>
        <w:t>Sonja Foster</w:t>
      </w:r>
      <w:r w:rsidRPr="00286AD5">
        <w:rPr>
          <w:color w:val="000000"/>
        </w:rPr>
        <w:tab/>
      </w:r>
      <w:hyperlink r:id="rId35">
        <w:r w:rsidRPr="00286AD5">
          <w:rPr>
            <w:color w:val="0000FF"/>
            <w:u w:val="single"/>
          </w:rPr>
          <w:t>Sonja.Foster@bristol.ac.uk</w:t>
        </w:r>
      </w:hyperlink>
    </w:p>
    <w:p w14:paraId="3351B59D" w14:textId="77777777" w:rsidR="00AC628E" w:rsidRDefault="00AC628E" w:rsidP="00AC628E">
      <w:pPr>
        <w:pBdr>
          <w:top w:val="nil"/>
          <w:left w:val="nil"/>
          <w:bottom w:val="nil"/>
          <w:right w:val="nil"/>
          <w:between w:val="nil"/>
        </w:pBdr>
        <w:tabs>
          <w:tab w:val="center" w:pos="4513"/>
          <w:tab w:val="right" w:pos="9026"/>
          <w:tab w:val="left" w:pos="4536"/>
        </w:tabs>
        <w:spacing w:before="120" w:after="120"/>
      </w:pPr>
      <w:r>
        <w:rPr>
          <w:color w:val="000000"/>
        </w:rPr>
        <w:t>SWDTP Hub Coordinator</w:t>
      </w:r>
      <w:r>
        <w:rPr>
          <w:color w:val="000000"/>
        </w:rPr>
        <w:tab/>
        <w:t xml:space="preserve">    Joanna Williams</w:t>
      </w:r>
      <w:r>
        <w:rPr>
          <w:color w:val="000000"/>
        </w:rPr>
        <w:tab/>
      </w:r>
      <w:hyperlink r:id="rId36">
        <w:r>
          <w:rPr>
            <w:color w:val="0000FF"/>
            <w:u w:val="single"/>
          </w:rPr>
          <w:t>Joanna.Williams@bristol.ac.uk</w:t>
        </w:r>
      </w:hyperlink>
    </w:p>
    <w:p w14:paraId="0801657A" w14:textId="77777777" w:rsidR="00AC628E" w:rsidRDefault="00AC628E" w:rsidP="00441E1D">
      <w:pPr>
        <w:pBdr>
          <w:top w:val="nil"/>
          <w:left w:val="nil"/>
          <w:bottom w:val="nil"/>
          <w:right w:val="nil"/>
          <w:between w:val="nil"/>
        </w:pBdr>
        <w:tabs>
          <w:tab w:val="left" w:pos="567"/>
          <w:tab w:val="left" w:pos="9638"/>
        </w:tabs>
        <w:spacing w:before="120" w:after="120"/>
        <w:rPr>
          <w:color w:val="000000"/>
        </w:rPr>
      </w:pPr>
    </w:p>
    <w:p w14:paraId="6554934E" w14:textId="77777777" w:rsidR="00AC628E" w:rsidRDefault="00AC628E" w:rsidP="00441E1D">
      <w:pPr>
        <w:pBdr>
          <w:top w:val="nil"/>
          <w:left w:val="nil"/>
          <w:bottom w:val="nil"/>
          <w:right w:val="nil"/>
          <w:between w:val="nil"/>
        </w:pBdr>
        <w:tabs>
          <w:tab w:val="left" w:pos="567"/>
          <w:tab w:val="left" w:pos="9638"/>
        </w:tabs>
        <w:spacing w:before="120" w:after="120"/>
        <w:rPr>
          <w:color w:val="000000"/>
        </w:rPr>
        <w:sectPr w:rsidR="00AC628E">
          <w:headerReference w:type="even" r:id="rId37"/>
          <w:headerReference w:type="default" r:id="rId38"/>
          <w:footerReference w:type="even" r:id="rId39"/>
          <w:footerReference w:type="default" r:id="rId40"/>
          <w:headerReference w:type="first" r:id="rId41"/>
          <w:footerReference w:type="first" r:id="rId42"/>
          <w:pgSz w:w="11906" w:h="16838"/>
          <w:pgMar w:top="1134" w:right="1134" w:bottom="1134" w:left="1134" w:header="709" w:footer="709" w:gutter="0"/>
          <w:pgNumType w:start="1"/>
          <w:cols w:space="720" w:equalWidth="0">
            <w:col w:w="9360"/>
          </w:cols>
        </w:sectPr>
      </w:pPr>
    </w:p>
    <w:p w14:paraId="71B58507" w14:textId="5F743B1C" w:rsidR="006D5E84" w:rsidRPr="00F23F5C" w:rsidRDefault="006D5E84" w:rsidP="00822F1B">
      <w:pPr>
        <w:pStyle w:val="ListParagraph"/>
        <w:numPr>
          <w:ilvl w:val="0"/>
          <w:numId w:val="49"/>
        </w:numPr>
        <w:sectPr w:rsidR="006D5E84" w:rsidRPr="00F23F5C" w:rsidSect="00ED41DD">
          <w:type w:val="continuous"/>
          <w:pgSz w:w="11906" w:h="16838"/>
          <w:pgMar w:top="1134" w:right="1134" w:bottom="1134" w:left="1134" w:header="709" w:footer="709" w:gutter="0"/>
          <w:pgNumType w:start="1"/>
          <w:cols w:space="720" w:equalWidth="0">
            <w:col w:w="9360"/>
          </w:cols>
        </w:sectPr>
      </w:pPr>
    </w:p>
    <w:p w14:paraId="05335296" w14:textId="77777777" w:rsidR="00F35E7E" w:rsidRPr="00F35E7E" w:rsidRDefault="00F35E7E" w:rsidP="00F35E7E">
      <w:pPr>
        <w:spacing w:before="120" w:after="120"/>
        <w:jc w:val="center"/>
        <w:rPr>
          <w:b/>
          <w:sz w:val="28"/>
          <w:szCs w:val="28"/>
        </w:rPr>
      </w:pPr>
      <w:r w:rsidRPr="00F35E7E">
        <w:rPr>
          <w:b/>
          <w:sz w:val="28"/>
          <w:szCs w:val="28"/>
        </w:rPr>
        <w:lastRenderedPageBreak/>
        <w:t>Overarching criteria and principles governing</w:t>
      </w:r>
      <w:r>
        <w:rPr>
          <w:b/>
          <w:sz w:val="28"/>
          <w:szCs w:val="28"/>
        </w:rPr>
        <w:br/>
      </w:r>
      <w:r w:rsidRPr="00F35E7E">
        <w:rPr>
          <w:b/>
          <w:sz w:val="28"/>
          <w:szCs w:val="28"/>
        </w:rPr>
        <w:t>our admissions process</w:t>
      </w:r>
    </w:p>
    <w:p w14:paraId="1CF3FEDD" w14:textId="77777777" w:rsidR="00F35E7E" w:rsidRDefault="00F35E7E" w:rsidP="00F35E7E">
      <w:pPr>
        <w:spacing w:before="120" w:after="120"/>
        <w:rPr>
          <w:b/>
        </w:rPr>
      </w:pPr>
    </w:p>
    <w:p w14:paraId="57852ADE" w14:textId="1904A4B2" w:rsidR="00F35E7E" w:rsidRDefault="00F35E7E" w:rsidP="00F35E7E">
      <w:pPr>
        <w:numPr>
          <w:ilvl w:val="0"/>
          <w:numId w:val="49"/>
        </w:numPr>
        <w:pBdr>
          <w:top w:val="nil"/>
          <w:left w:val="nil"/>
          <w:bottom w:val="nil"/>
          <w:right w:val="nil"/>
          <w:between w:val="nil"/>
        </w:pBdr>
        <w:spacing w:before="60" w:after="60"/>
        <w:ind w:left="426" w:hanging="349"/>
        <w:rPr>
          <w:color w:val="000000"/>
        </w:rPr>
      </w:pPr>
      <w:r>
        <w:rPr>
          <w:color w:val="000000"/>
        </w:rPr>
        <w:t>The SWDTP upholds and acts to promote the principles of equality and diversity, respect and dignity. Applicants are not discriminated against on the grounds of race, ethnicity, gender, sexuality, religion or belief, disability, health or age.</w:t>
      </w:r>
      <w:r w:rsidR="0077693F">
        <w:rPr>
          <w:color w:val="000000"/>
        </w:rPr>
        <w:br/>
      </w:r>
    </w:p>
    <w:p w14:paraId="2ACA6489" w14:textId="622EF9C2" w:rsidR="00F35E7E" w:rsidRDefault="00F35E7E" w:rsidP="00F35E7E">
      <w:pPr>
        <w:numPr>
          <w:ilvl w:val="0"/>
          <w:numId w:val="49"/>
        </w:numPr>
        <w:pBdr>
          <w:top w:val="nil"/>
          <w:left w:val="nil"/>
          <w:bottom w:val="nil"/>
          <w:right w:val="nil"/>
          <w:between w:val="nil"/>
        </w:pBdr>
        <w:shd w:val="clear" w:color="auto" w:fill="FFFFFF" w:themeFill="background1"/>
        <w:spacing w:before="60" w:after="60"/>
        <w:ind w:left="426" w:hanging="357"/>
        <w:rPr>
          <w:color w:val="000000"/>
        </w:rPr>
      </w:pPr>
      <w:r w:rsidRPr="00726E91">
        <w:rPr>
          <w:color w:val="000000"/>
        </w:rPr>
        <w:t>No institutional minimum or maximum allocation</w:t>
      </w:r>
      <w:r w:rsidR="009757AA">
        <w:rPr>
          <w:color w:val="000000"/>
        </w:rPr>
        <w:t xml:space="preserve"> within the overall total number of studentships</w:t>
      </w:r>
      <w:r w:rsidRPr="00726E91">
        <w:rPr>
          <w:color w:val="000000"/>
        </w:rPr>
        <w:t>: allocations are based on merit</w:t>
      </w:r>
      <w:r w:rsidR="00FC4391">
        <w:rPr>
          <w:color w:val="000000"/>
        </w:rPr>
        <w:t xml:space="preserve"> and fit</w:t>
      </w:r>
      <w:r w:rsidRPr="00B3777E">
        <w:rPr>
          <w:color w:val="000000"/>
        </w:rPr>
        <w:t xml:space="preserve"> with the aims</w:t>
      </w:r>
      <w:r w:rsidR="00FC4391">
        <w:rPr>
          <w:color w:val="000000"/>
        </w:rPr>
        <w:t xml:space="preserve"> and strategic steers</w:t>
      </w:r>
      <w:r w:rsidRPr="00B3777E">
        <w:rPr>
          <w:color w:val="000000"/>
        </w:rPr>
        <w:t xml:space="preserve"> of the SWDTP and ESRC.</w:t>
      </w:r>
      <w:r w:rsidR="0077693F">
        <w:rPr>
          <w:color w:val="000000"/>
        </w:rPr>
        <w:br/>
      </w:r>
    </w:p>
    <w:p w14:paraId="317FA61A" w14:textId="3F30710D" w:rsidR="00F35E7E" w:rsidRPr="00726E91" w:rsidRDefault="00F35E7E" w:rsidP="00F35E7E">
      <w:pPr>
        <w:numPr>
          <w:ilvl w:val="0"/>
          <w:numId w:val="49"/>
        </w:numPr>
        <w:pBdr>
          <w:top w:val="nil"/>
          <w:left w:val="nil"/>
          <w:bottom w:val="nil"/>
          <w:right w:val="nil"/>
          <w:between w:val="nil"/>
        </w:pBdr>
        <w:shd w:val="clear" w:color="auto" w:fill="FFFFFF" w:themeFill="background1"/>
        <w:spacing w:before="60" w:after="60"/>
        <w:ind w:left="426" w:hanging="357"/>
        <w:rPr>
          <w:color w:val="000000"/>
        </w:rPr>
      </w:pPr>
      <w:r>
        <w:rPr>
          <w:color w:val="000000"/>
        </w:rPr>
        <w:t xml:space="preserve">To </w:t>
      </w:r>
      <w:r w:rsidRPr="00726E91">
        <w:rPr>
          <w:color w:val="000000"/>
        </w:rPr>
        <w:t xml:space="preserve">encourage disciplinary diversity and methodological pluralism from across the pathways and within each annual intake, the number of </w:t>
      </w:r>
      <w:r>
        <w:rPr>
          <w:color w:val="000000"/>
        </w:rPr>
        <w:t>applicants</w:t>
      </w:r>
      <w:r w:rsidRPr="00726E91">
        <w:rPr>
          <w:color w:val="000000"/>
        </w:rPr>
        <w:t xml:space="preserve"> that an individual pathway can be put forward for consideration by the Awards and Ratification Committee (ARC) is capped</w:t>
      </w:r>
      <w:r w:rsidR="009757AA">
        <w:rPr>
          <w:color w:val="000000"/>
        </w:rPr>
        <w:t xml:space="preserve"> at each stage of the shortlisting process.</w:t>
      </w:r>
      <w:r w:rsidR="0077693F">
        <w:rPr>
          <w:color w:val="000000"/>
        </w:rPr>
        <w:br/>
      </w:r>
    </w:p>
    <w:p w14:paraId="0913EE1E" w14:textId="77777777" w:rsidR="00F35E7E" w:rsidRDefault="00F35E7E" w:rsidP="00F35E7E">
      <w:pPr>
        <w:numPr>
          <w:ilvl w:val="0"/>
          <w:numId w:val="49"/>
        </w:numPr>
        <w:pBdr>
          <w:top w:val="nil"/>
          <w:left w:val="nil"/>
          <w:bottom w:val="nil"/>
          <w:right w:val="nil"/>
          <w:between w:val="nil"/>
        </w:pBdr>
        <w:spacing w:before="60" w:after="60"/>
        <w:ind w:left="426" w:hanging="357"/>
        <w:rPr>
          <w:color w:val="000000"/>
        </w:rPr>
      </w:pPr>
      <w:r>
        <w:rPr>
          <w:color w:val="000000"/>
        </w:rPr>
        <w:t>The Awards and Ratification Committee (ARC) will:</w:t>
      </w:r>
    </w:p>
    <w:p w14:paraId="047DDA78" w14:textId="244565E8" w:rsidR="00FC4391" w:rsidRPr="008023CA" w:rsidRDefault="00F35E7E" w:rsidP="0059751D">
      <w:pPr>
        <w:numPr>
          <w:ilvl w:val="0"/>
          <w:numId w:val="50"/>
        </w:numPr>
        <w:pBdr>
          <w:top w:val="nil"/>
          <w:left w:val="nil"/>
          <w:bottom w:val="nil"/>
          <w:right w:val="nil"/>
          <w:between w:val="nil"/>
        </w:pBdr>
        <w:spacing w:before="60" w:after="60"/>
        <w:rPr>
          <w:color w:val="000000"/>
        </w:rPr>
      </w:pPr>
      <w:r w:rsidRPr="00726E91">
        <w:rPr>
          <w:color w:val="000000"/>
        </w:rPr>
        <w:t xml:space="preserve">manage the process whereby the </w:t>
      </w:r>
      <w:r w:rsidR="0059751D">
        <w:rPr>
          <w:color w:val="000000"/>
        </w:rPr>
        <w:t>nomination</w:t>
      </w:r>
      <w:r w:rsidR="0059751D" w:rsidRPr="00726E91">
        <w:rPr>
          <w:color w:val="000000"/>
        </w:rPr>
        <w:t xml:space="preserve"> </w:t>
      </w:r>
      <w:r w:rsidRPr="00726E91">
        <w:rPr>
          <w:color w:val="000000"/>
        </w:rPr>
        <w:t xml:space="preserve">of applications is </w:t>
      </w:r>
      <w:r w:rsidR="0059751D">
        <w:rPr>
          <w:color w:val="000000"/>
        </w:rPr>
        <w:t>undertaken</w:t>
      </w:r>
      <w:r w:rsidR="0059751D" w:rsidRPr="00726E91">
        <w:rPr>
          <w:color w:val="000000"/>
        </w:rPr>
        <w:t xml:space="preserve"> </w:t>
      </w:r>
      <w:r w:rsidRPr="00726E91">
        <w:rPr>
          <w:color w:val="000000"/>
        </w:rPr>
        <w:t xml:space="preserve">across pathways </w:t>
      </w:r>
      <w:r w:rsidRPr="0059751D">
        <w:rPr>
          <w:color w:val="222222"/>
        </w:rPr>
        <w:t xml:space="preserve">in a robust and fair manner. Wherever possible this process will respect the </w:t>
      </w:r>
      <w:r w:rsidR="009757AA" w:rsidRPr="0059751D">
        <w:rPr>
          <w:color w:val="222222"/>
        </w:rPr>
        <w:t>broad</w:t>
      </w:r>
      <w:r w:rsidRPr="0059751D">
        <w:rPr>
          <w:color w:val="222222"/>
        </w:rPr>
        <w:t xml:space="preserve"> rank-ordering of applicants provided by pathway</w:t>
      </w:r>
      <w:r w:rsidR="009757AA" w:rsidRPr="0059751D">
        <w:rPr>
          <w:color w:val="222222"/>
        </w:rPr>
        <w:t>s</w:t>
      </w:r>
      <w:r w:rsidRPr="0059751D">
        <w:rPr>
          <w:color w:val="222222"/>
        </w:rPr>
        <w:t xml:space="preserve"> but the power is retained </w:t>
      </w:r>
      <w:r w:rsidR="0028475B" w:rsidRPr="0059751D">
        <w:rPr>
          <w:color w:val="222222"/>
        </w:rPr>
        <w:t>to</w:t>
      </w:r>
      <w:r w:rsidRPr="0059751D">
        <w:rPr>
          <w:color w:val="222222"/>
        </w:rPr>
        <w:t xml:space="preserve"> change the rankings if deemed </w:t>
      </w:r>
      <w:sdt>
        <w:sdtPr>
          <w:tag w:val="goog_rdk_14"/>
          <w:id w:val="1731735374"/>
        </w:sdtPr>
        <w:sdtEndPr/>
        <w:sdtContent>
          <w:r w:rsidRPr="0059751D">
            <w:rPr>
              <w:color w:val="222222"/>
            </w:rPr>
            <w:t>necessary</w:t>
          </w:r>
        </w:sdtContent>
      </w:sdt>
      <w:r w:rsidRPr="0059751D">
        <w:rPr>
          <w:color w:val="222222"/>
        </w:rPr>
        <w:t>;</w:t>
      </w:r>
    </w:p>
    <w:p w14:paraId="02367305" w14:textId="19A274AD" w:rsidR="0059751D" w:rsidRPr="0059751D" w:rsidRDefault="0059751D" w:rsidP="0059751D">
      <w:pPr>
        <w:numPr>
          <w:ilvl w:val="0"/>
          <w:numId w:val="50"/>
        </w:numPr>
        <w:pBdr>
          <w:top w:val="nil"/>
          <w:left w:val="nil"/>
          <w:bottom w:val="nil"/>
          <w:right w:val="nil"/>
          <w:between w:val="nil"/>
        </w:pBdr>
        <w:spacing w:before="60" w:after="60"/>
        <w:rPr>
          <w:color w:val="000000"/>
        </w:rPr>
      </w:pPr>
      <w:r>
        <w:rPr>
          <w:color w:val="000000"/>
        </w:rPr>
        <w:t>retain the right to assess all applications and make awards on the basis of other, more broad strategic considerations, as and when is necessary. This may mean that lower ranked applications are moved up in the ranking, especially in the case of the ESRC providing steers or conditions to the quota allocation.</w:t>
      </w:r>
    </w:p>
    <w:p w14:paraId="686CCDAC" w14:textId="406DD6F1" w:rsidR="00F35E7E" w:rsidRPr="00726E91" w:rsidRDefault="00F35E7E" w:rsidP="00F35E7E">
      <w:pPr>
        <w:numPr>
          <w:ilvl w:val="0"/>
          <w:numId w:val="50"/>
        </w:numPr>
        <w:pBdr>
          <w:top w:val="nil"/>
          <w:left w:val="nil"/>
          <w:bottom w:val="nil"/>
          <w:right w:val="nil"/>
          <w:between w:val="nil"/>
        </w:pBdr>
        <w:spacing w:before="60" w:after="60"/>
        <w:rPr>
          <w:color w:val="000000"/>
        </w:rPr>
      </w:pPr>
      <w:r>
        <w:rPr>
          <w:color w:val="222222"/>
        </w:rPr>
        <w:t>require that a pathway re-score</w:t>
      </w:r>
      <w:r w:rsidR="0059751D">
        <w:rPr>
          <w:color w:val="222222"/>
        </w:rPr>
        <w:t>s and ranks</w:t>
      </w:r>
      <w:r>
        <w:rPr>
          <w:color w:val="222222"/>
        </w:rPr>
        <w:t xml:space="preserve"> applicants in cases when there is evidence that the criteria</w:t>
      </w:r>
      <w:r w:rsidR="0059751D">
        <w:rPr>
          <w:color w:val="222222"/>
        </w:rPr>
        <w:t xml:space="preserve"> have been</w:t>
      </w:r>
      <w:r>
        <w:rPr>
          <w:color w:val="222222"/>
        </w:rPr>
        <w:t xml:space="preserve"> inconsistently applied; and, if necessary, withdraw applications from consideration.</w:t>
      </w:r>
      <w:r w:rsidR="0077693F">
        <w:rPr>
          <w:color w:val="222222"/>
        </w:rPr>
        <w:br/>
      </w:r>
    </w:p>
    <w:p w14:paraId="311B31AD" w14:textId="50DB9F83" w:rsidR="00F35E7E" w:rsidRDefault="00F35E7E" w:rsidP="00F35E7E">
      <w:pPr>
        <w:numPr>
          <w:ilvl w:val="0"/>
          <w:numId w:val="49"/>
        </w:numPr>
        <w:pBdr>
          <w:top w:val="nil"/>
          <w:left w:val="nil"/>
          <w:bottom w:val="nil"/>
          <w:right w:val="nil"/>
          <w:between w:val="nil"/>
        </w:pBdr>
        <w:spacing w:before="60" w:after="60"/>
        <w:ind w:left="426" w:hanging="357"/>
        <w:rPr>
          <w:color w:val="000000"/>
        </w:rPr>
      </w:pPr>
      <w:r>
        <w:rPr>
          <w:color w:val="000000"/>
        </w:rPr>
        <w:t xml:space="preserve">If a Pathway is unable to produce as many applications as they would like in their ranked lists, the process will continue as outlined (no extra time or special allowances will be made). </w:t>
      </w:r>
      <w:r w:rsidR="0077693F">
        <w:rPr>
          <w:color w:val="000000"/>
        </w:rPr>
        <w:br/>
      </w:r>
    </w:p>
    <w:p w14:paraId="67BCA11A" w14:textId="148334C4" w:rsidR="001D02E9" w:rsidRDefault="00F35E7E" w:rsidP="00543AAE">
      <w:pPr>
        <w:numPr>
          <w:ilvl w:val="0"/>
          <w:numId w:val="49"/>
        </w:numPr>
        <w:pBdr>
          <w:top w:val="nil"/>
          <w:left w:val="nil"/>
          <w:bottom w:val="nil"/>
          <w:right w:val="nil"/>
          <w:between w:val="nil"/>
        </w:pBdr>
        <w:spacing w:before="60" w:after="60"/>
        <w:ind w:left="426" w:hanging="357"/>
        <w:rPr>
          <w:color w:val="000000"/>
        </w:rPr>
      </w:pPr>
      <w:r>
        <w:rPr>
          <w:color w:val="000000"/>
        </w:rPr>
        <w:t>Resources should be available in the discipline and host institution to support the research proposal, including provision of a suitable supervisory team and appropriate research facilities (</w:t>
      </w:r>
      <w:r w:rsidR="0028475B">
        <w:rPr>
          <w:color w:val="000000"/>
        </w:rPr>
        <w:t>e.g.,</w:t>
      </w:r>
      <w:r>
        <w:rPr>
          <w:color w:val="000000"/>
        </w:rPr>
        <w:t xml:space="preserve"> computing)</w:t>
      </w:r>
      <w:r w:rsidR="009757AA">
        <w:rPr>
          <w:color w:val="000000"/>
        </w:rPr>
        <w:t>.</w:t>
      </w:r>
      <w:r w:rsidR="0077693F">
        <w:rPr>
          <w:color w:val="000000"/>
        </w:rPr>
        <w:br/>
      </w:r>
    </w:p>
    <w:p w14:paraId="0854286D" w14:textId="088C0452" w:rsidR="00FD5E7B" w:rsidRPr="004903F3" w:rsidRDefault="00A942C2" w:rsidP="004903F3">
      <w:pPr>
        <w:numPr>
          <w:ilvl w:val="0"/>
          <w:numId w:val="49"/>
        </w:numPr>
        <w:pBdr>
          <w:top w:val="nil"/>
          <w:left w:val="nil"/>
          <w:bottom w:val="nil"/>
          <w:right w:val="nil"/>
          <w:between w:val="nil"/>
        </w:pBdr>
        <w:spacing w:before="60" w:after="60"/>
        <w:ind w:left="426" w:hanging="357"/>
        <w:rPr>
          <w:color w:val="000000"/>
        </w:rPr>
      </w:pPr>
      <w:r>
        <w:rPr>
          <w:color w:val="000000"/>
        </w:rPr>
        <w:t xml:space="preserve">The lead supervisor must be from </w:t>
      </w:r>
      <w:r w:rsidR="00D0328A">
        <w:rPr>
          <w:color w:val="000000"/>
        </w:rPr>
        <w:t xml:space="preserve">an SWDTP partner university that offers the pathway to </w:t>
      </w:r>
      <w:r w:rsidR="00ED2B22">
        <w:rPr>
          <w:color w:val="000000"/>
        </w:rPr>
        <w:t>which</w:t>
      </w:r>
      <w:r w:rsidR="00D0328A">
        <w:rPr>
          <w:color w:val="000000"/>
        </w:rPr>
        <w:t xml:space="preserve"> the student has applied. </w:t>
      </w:r>
      <w:r w:rsidR="00FC4391">
        <w:rPr>
          <w:color w:val="000000"/>
        </w:rPr>
        <w:t xml:space="preserve">One or other of </w:t>
      </w:r>
      <w:r w:rsidR="00E81AEF">
        <w:rPr>
          <w:color w:val="000000"/>
        </w:rPr>
        <w:t xml:space="preserve">the </w:t>
      </w:r>
      <w:r w:rsidR="00FC4391">
        <w:rPr>
          <w:color w:val="000000"/>
        </w:rPr>
        <w:t>two</w:t>
      </w:r>
      <w:r w:rsidR="00504827">
        <w:rPr>
          <w:color w:val="000000"/>
        </w:rPr>
        <w:t xml:space="preserve"> supervisor</w:t>
      </w:r>
      <w:r w:rsidR="00FC4391">
        <w:rPr>
          <w:color w:val="000000"/>
        </w:rPr>
        <w:t>s</w:t>
      </w:r>
      <w:r w:rsidR="00504827">
        <w:rPr>
          <w:color w:val="000000"/>
        </w:rPr>
        <w:t xml:space="preserve"> should have </w:t>
      </w:r>
      <w:r w:rsidR="00971ED8">
        <w:rPr>
          <w:color w:val="000000"/>
        </w:rPr>
        <w:t xml:space="preserve">previously </w:t>
      </w:r>
      <w:r w:rsidR="00CD7EF5">
        <w:rPr>
          <w:color w:val="000000"/>
        </w:rPr>
        <w:t xml:space="preserve">supervised </w:t>
      </w:r>
      <w:r w:rsidR="004049D1">
        <w:rPr>
          <w:color w:val="000000"/>
        </w:rPr>
        <w:t xml:space="preserve">at least one UK based </w:t>
      </w:r>
      <w:r w:rsidR="00FC4391" w:rsidRPr="00FC4391">
        <w:rPr>
          <w:color w:val="000000"/>
        </w:rPr>
        <w:t>postgraduate doctoral student</w:t>
      </w:r>
      <w:r w:rsidR="00FC4391">
        <w:rPr>
          <w:color w:val="000000"/>
        </w:rPr>
        <w:t xml:space="preserve"> </w:t>
      </w:r>
      <w:r w:rsidR="004049D1">
        <w:rPr>
          <w:color w:val="000000"/>
        </w:rPr>
        <w:t>from the start to successful completion.</w:t>
      </w:r>
      <w:r w:rsidR="00971ED8">
        <w:rPr>
          <w:color w:val="000000"/>
        </w:rPr>
        <w:t xml:space="preserve"> </w:t>
      </w:r>
      <w:r w:rsidR="004F76A1">
        <w:rPr>
          <w:color w:val="000000"/>
        </w:rPr>
        <w:t>The second supervisor must be from an SWDTP partner university</w:t>
      </w:r>
      <w:r w:rsidR="00FD3387">
        <w:rPr>
          <w:color w:val="000000"/>
        </w:rPr>
        <w:t xml:space="preserve">, but that institution </w:t>
      </w:r>
      <w:r w:rsidR="0082741D">
        <w:rPr>
          <w:color w:val="000000"/>
        </w:rPr>
        <w:t>does not have to offer the pathway to which the student is applying.</w:t>
      </w:r>
      <w:r w:rsidR="00723EB8">
        <w:rPr>
          <w:color w:val="000000"/>
        </w:rPr>
        <w:t xml:space="preserve"> </w:t>
      </w:r>
      <w:r w:rsidR="00723EB8" w:rsidRPr="00F14310">
        <w:rPr>
          <w:color w:val="000000"/>
        </w:rPr>
        <w:t>In addition, local University regulations on supervision (for example, who can be the lead supervisor) apply and should be checked prior to submitting a supporting statement (Annex B).</w:t>
      </w:r>
      <w:r w:rsidR="0077693F">
        <w:rPr>
          <w:color w:val="000000"/>
        </w:rPr>
        <w:br/>
      </w:r>
    </w:p>
    <w:p w14:paraId="6AC86445" w14:textId="7E8E6B58" w:rsidR="00F35E7E" w:rsidRDefault="00F35E7E" w:rsidP="00F35E7E">
      <w:pPr>
        <w:numPr>
          <w:ilvl w:val="0"/>
          <w:numId w:val="49"/>
        </w:numPr>
        <w:pBdr>
          <w:top w:val="nil"/>
          <w:left w:val="nil"/>
          <w:bottom w:val="nil"/>
          <w:right w:val="nil"/>
          <w:between w:val="nil"/>
        </w:pBdr>
        <w:spacing w:before="60" w:after="60"/>
        <w:ind w:left="426" w:hanging="357"/>
        <w:rPr>
          <w:color w:val="000000"/>
        </w:rPr>
      </w:pPr>
      <w:r w:rsidRPr="00B3777E">
        <w:rPr>
          <w:color w:val="000000"/>
        </w:rPr>
        <w:t>Co-supervision with earlier career academics is encouraged – there will be no disadvantage in the allocation process for including a supervisor without previous supervisory experience</w:t>
      </w:r>
      <w:r>
        <w:rPr>
          <w:color w:val="000000"/>
        </w:rPr>
        <w:t xml:space="preserve"> provided that the conditions outlined under (</w:t>
      </w:r>
      <w:r w:rsidRPr="00286AD5">
        <w:rPr>
          <w:color w:val="000000"/>
        </w:rPr>
        <w:t>7</w:t>
      </w:r>
      <w:r>
        <w:rPr>
          <w:color w:val="000000"/>
        </w:rPr>
        <w:t xml:space="preserve">) (above) are fulfilled. </w:t>
      </w:r>
      <w:r w:rsidR="0077693F">
        <w:rPr>
          <w:color w:val="000000"/>
        </w:rPr>
        <w:br/>
      </w:r>
    </w:p>
    <w:p w14:paraId="5D0A65E1" w14:textId="0D04FB10" w:rsidR="009869D5" w:rsidRPr="0012275F" w:rsidRDefault="0012275F" w:rsidP="00F35E7E">
      <w:pPr>
        <w:numPr>
          <w:ilvl w:val="0"/>
          <w:numId w:val="49"/>
        </w:numPr>
        <w:pBdr>
          <w:top w:val="nil"/>
          <w:left w:val="nil"/>
          <w:bottom w:val="nil"/>
          <w:right w:val="nil"/>
          <w:between w:val="nil"/>
        </w:pBdr>
        <w:spacing w:before="60" w:after="60"/>
        <w:ind w:left="426" w:hanging="357"/>
        <w:rPr>
          <w:color w:val="000000"/>
        </w:rPr>
      </w:pPr>
      <w:r w:rsidRPr="0012275F">
        <w:rPr>
          <w:bCs/>
        </w:rPr>
        <w:t>For interdisciplinary pathways, we encourage, but do not require, supervisor</w:t>
      </w:r>
      <w:r w:rsidR="0059751D">
        <w:rPr>
          <w:bCs/>
        </w:rPr>
        <w:t>y teams from</w:t>
      </w:r>
      <w:r w:rsidRPr="0012275F">
        <w:rPr>
          <w:bCs/>
        </w:rPr>
        <w:t xml:space="preserve"> </w:t>
      </w:r>
      <w:r w:rsidR="0059751D">
        <w:rPr>
          <w:bCs/>
        </w:rPr>
        <w:t>across</w:t>
      </w:r>
      <w:r w:rsidRPr="0012275F">
        <w:rPr>
          <w:bCs/>
        </w:rPr>
        <w:t xml:space="preserve"> disciplines, and, for all pathways, we invite cross-institutional supervision across the doctoral partnership.</w:t>
      </w:r>
      <w:r>
        <w:rPr>
          <w:bCs/>
        </w:rPr>
        <w:t xml:space="preserve"> </w:t>
      </w:r>
    </w:p>
    <w:p w14:paraId="49D51F5E" w14:textId="38B8F998" w:rsidR="00F35E7E" w:rsidRPr="005D15E7" w:rsidRDefault="00F35E7E" w:rsidP="005D15E7">
      <w:pPr>
        <w:numPr>
          <w:ilvl w:val="0"/>
          <w:numId w:val="49"/>
        </w:numPr>
        <w:pBdr>
          <w:top w:val="nil"/>
          <w:left w:val="nil"/>
          <w:bottom w:val="nil"/>
          <w:right w:val="nil"/>
          <w:between w:val="nil"/>
        </w:pBdr>
        <w:spacing w:before="60" w:after="60"/>
        <w:ind w:left="426" w:hanging="357"/>
        <w:rPr>
          <w:color w:val="000000"/>
        </w:rPr>
      </w:pPr>
      <w:r w:rsidRPr="005D15E7">
        <w:rPr>
          <w:color w:val="000000"/>
        </w:rPr>
        <w:lastRenderedPageBreak/>
        <w:t>Given the importance of ESRC Completion Rates</w:t>
      </w:r>
      <w:r w:rsidR="00FC4391">
        <w:rPr>
          <w:color w:val="000000"/>
        </w:rPr>
        <w:t xml:space="preserve"> within the funding period</w:t>
      </w:r>
      <w:r w:rsidRPr="005D15E7">
        <w:rPr>
          <w:color w:val="000000"/>
        </w:rPr>
        <w:t>, the PhD should be viewed as a project</w:t>
      </w:r>
      <w:r w:rsidR="005D15E7" w:rsidRPr="005D15E7">
        <w:rPr>
          <w:color w:val="000000"/>
        </w:rPr>
        <w:t xml:space="preserve"> that </w:t>
      </w:r>
      <w:r w:rsidR="005D15E7">
        <w:rPr>
          <w:b/>
          <w:bCs/>
          <w:color w:val="000000"/>
        </w:rPr>
        <w:t>is competed within the period of funding</w:t>
      </w:r>
      <w:r w:rsidR="005D15E7">
        <w:rPr>
          <w:color w:val="000000"/>
        </w:rPr>
        <w:t>.</w:t>
      </w:r>
      <w:r w:rsidR="00FC4391">
        <w:rPr>
          <w:color w:val="000000"/>
        </w:rPr>
        <w:t xml:space="preserve"> Every effort must be made to avoid </w:t>
      </w:r>
      <w:r w:rsidRPr="00F71D2A">
        <w:t xml:space="preserve">an unfunded period of study </w:t>
      </w:r>
      <w:r w:rsidR="00FC4391">
        <w:t>due to the risk</w:t>
      </w:r>
      <w:r w:rsidR="005D15E7">
        <w:t xml:space="preserve"> </w:t>
      </w:r>
      <w:r w:rsidR="00FC4391">
        <w:t>of</w:t>
      </w:r>
      <w:r w:rsidR="005D15E7">
        <w:t xml:space="preserve"> sanctions</w:t>
      </w:r>
      <w:r w:rsidR="00FC4391">
        <w:t xml:space="preserve"> being places</w:t>
      </w:r>
      <w:r w:rsidR="005D15E7">
        <w:t xml:space="preserve"> upon the institution by the ESRC.</w:t>
      </w:r>
      <w:r w:rsidR="0059751D">
        <w:t xml:space="preserve"> It is essential that both the student and their supervisors have realistic expectations about what is possible within the time available.</w:t>
      </w:r>
      <w:r w:rsidR="0077693F">
        <w:br/>
      </w:r>
    </w:p>
    <w:p w14:paraId="0C9C57BF" w14:textId="3917BAF3" w:rsidR="009D78DF" w:rsidRPr="009D78DF" w:rsidRDefault="00F35E7E" w:rsidP="1DA7C05C">
      <w:pPr>
        <w:numPr>
          <w:ilvl w:val="0"/>
          <w:numId w:val="49"/>
        </w:numPr>
        <w:pBdr>
          <w:top w:val="nil"/>
          <w:left w:val="nil"/>
          <w:bottom w:val="nil"/>
          <w:right w:val="nil"/>
          <w:between w:val="nil"/>
        </w:pBdr>
        <w:spacing w:before="60" w:after="60"/>
        <w:ind w:left="426" w:hanging="357"/>
        <w:rPr>
          <w:color w:val="000000"/>
        </w:rPr>
      </w:pPr>
      <w:r w:rsidRPr="1DA7C05C">
        <w:rPr>
          <w:color w:val="000000" w:themeColor="text1"/>
        </w:rPr>
        <w:t xml:space="preserve">In terms of eligibility, </w:t>
      </w:r>
      <w:r w:rsidR="00066942">
        <w:rPr>
          <w:color w:val="000000" w:themeColor="text1"/>
        </w:rPr>
        <w:t xml:space="preserve">under </w:t>
      </w:r>
      <w:r w:rsidRPr="1DA7C05C">
        <w:rPr>
          <w:color w:val="000000" w:themeColor="text1"/>
        </w:rPr>
        <w:t xml:space="preserve">the SWDTP’s </w:t>
      </w:r>
      <w:r w:rsidR="009D78DF" w:rsidRPr="1DA7C05C">
        <w:rPr>
          <w:color w:val="000000" w:themeColor="text1"/>
        </w:rPr>
        <w:t>default rule, applications are not accepted from candidates who are currently enrolled on a programme leading to a PhD, or who were enrolled on one at any point in the three years before our application deadline. This covers:</w:t>
      </w:r>
      <w:r>
        <w:br/>
      </w:r>
    </w:p>
    <w:p w14:paraId="64DEE77E" w14:textId="52C686D0" w:rsidR="009D78DF" w:rsidRPr="00E429DB" w:rsidRDefault="009D78DF" w:rsidP="00E429DB">
      <w:pPr>
        <w:pStyle w:val="ListParagraph"/>
        <w:numPr>
          <w:ilvl w:val="0"/>
          <w:numId w:val="82"/>
        </w:numPr>
        <w:pBdr>
          <w:top w:val="nil"/>
          <w:left w:val="nil"/>
          <w:bottom w:val="nil"/>
          <w:right w:val="nil"/>
          <w:between w:val="nil"/>
        </w:pBdr>
        <w:spacing w:before="60" w:after="60"/>
        <w:rPr>
          <w:color w:val="000000"/>
        </w:rPr>
      </w:pPr>
      <w:r w:rsidRPr="00E429DB">
        <w:rPr>
          <w:color w:val="000000"/>
        </w:rPr>
        <w:t>having begun an MPhil that leads directly into a PhD, even where that progression is subject to a progress review; and</w:t>
      </w:r>
    </w:p>
    <w:p w14:paraId="5663B3F3" w14:textId="43ED2162" w:rsidR="009D78DF" w:rsidRPr="00E429DB" w:rsidRDefault="009D78DF" w:rsidP="00E429DB">
      <w:pPr>
        <w:pStyle w:val="ListParagraph"/>
        <w:numPr>
          <w:ilvl w:val="0"/>
          <w:numId w:val="82"/>
        </w:numPr>
        <w:pBdr>
          <w:top w:val="nil"/>
          <w:left w:val="nil"/>
          <w:bottom w:val="nil"/>
          <w:right w:val="nil"/>
          <w:between w:val="nil"/>
        </w:pBdr>
        <w:spacing w:before="60" w:after="60"/>
        <w:rPr>
          <w:color w:val="000000"/>
        </w:rPr>
      </w:pPr>
      <w:r w:rsidRPr="00E429DB">
        <w:rPr>
          <w:color w:val="000000"/>
        </w:rPr>
        <w:t>having started a PhD, within that three-year window, which was not completed.</w:t>
      </w:r>
      <w:r w:rsidR="0079092A">
        <w:rPr>
          <w:color w:val="000000"/>
        </w:rPr>
        <w:br/>
      </w:r>
    </w:p>
    <w:p w14:paraId="102143B3" w14:textId="0F635A16" w:rsidR="00F35E7E" w:rsidRPr="001618FC" w:rsidRDefault="009D78DF" w:rsidP="00C92F56">
      <w:pPr>
        <w:pBdr>
          <w:top w:val="nil"/>
          <w:left w:val="nil"/>
          <w:bottom w:val="nil"/>
          <w:right w:val="nil"/>
          <w:between w:val="nil"/>
        </w:pBdr>
        <w:spacing w:before="60" w:after="60"/>
        <w:ind w:left="426"/>
        <w:rPr>
          <w:color w:val="000000"/>
        </w:rPr>
      </w:pPr>
      <w:r w:rsidRPr="009D78DF">
        <w:rPr>
          <w:color w:val="000000"/>
        </w:rPr>
        <w:t>In addition, the PhD topic must be substantially different from, and not a continuation of, any PhD previously started.</w:t>
      </w:r>
      <w:r w:rsidR="00E429DB">
        <w:rPr>
          <w:color w:val="000000"/>
        </w:rPr>
        <w:t xml:space="preserve"> </w:t>
      </w:r>
      <w:r w:rsidR="00E429DB" w:rsidRPr="00F9543F">
        <w:rPr>
          <w:color w:val="000000"/>
        </w:rPr>
        <w:t xml:space="preserve">If an applicant feels they have a case for which an exception might be made, then this </w:t>
      </w:r>
      <w:r w:rsidR="00E429DB" w:rsidRPr="0077693F">
        <w:rPr>
          <w:b/>
          <w:bCs/>
          <w:color w:val="000000"/>
        </w:rPr>
        <w:t>must</w:t>
      </w:r>
      <w:r w:rsidR="00E429DB" w:rsidRPr="00F9543F">
        <w:rPr>
          <w:color w:val="000000"/>
        </w:rPr>
        <w:t xml:space="preserve"> be discussed with the SWDTP Director well in advance of preparing an application.</w:t>
      </w:r>
      <w:r w:rsidR="00E429DB">
        <w:rPr>
          <w:color w:val="000000"/>
        </w:rPr>
        <w:t xml:space="preserve"> Anyone</w:t>
      </w:r>
      <w:r w:rsidR="00E429DB" w:rsidRPr="001618FC">
        <w:rPr>
          <w:color w:val="000000"/>
        </w:rPr>
        <w:t xml:space="preserve"> who has already been awarded a PhD or equivalent doctorate is not eligible to apply.</w:t>
      </w:r>
      <w:r w:rsidR="0077693F" w:rsidRPr="001618FC">
        <w:rPr>
          <w:color w:val="000000"/>
        </w:rPr>
        <w:br/>
      </w:r>
    </w:p>
    <w:p w14:paraId="672EE8BE" w14:textId="1DF4B1C8" w:rsidR="00F35E7E" w:rsidRDefault="00F35E7E" w:rsidP="00F35E7E">
      <w:pPr>
        <w:numPr>
          <w:ilvl w:val="0"/>
          <w:numId w:val="49"/>
        </w:numPr>
        <w:pBdr>
          <w:top w:val="nil"/>
          <w:left w:val="nil"/>
          <w:bottom w:val="nil"/>
          <w:right w:val="nil"/>
          <w:between w:val="nil"/>
        </w:pBdr>
        <w:spacing w:before="60" w:after="60"/>
        <w:ind w:left="426" w:hanging="357"/>
        <w:rPr>
          <w:color w:val="000000"/>
        </w:rPr>
      </w:pPr>
      <w:r>
        <w:rPr>
          <w:color w:val="000000"/>
        </w:rPr>
        <w:t>It is important that any training needs for the student can be met</w:t>
      </w:r>
      <w:r w:rsidR="005D15E7">
        <w:rPr>
          <w:color w:val="000000"/>
        </w:rPr>
        <w:t>. Those training requirements are stipulated at</w:t>
      </w:r>
      <w:r w:rsidR="00281FFE">
        <w:rPr>
          <w:color w:val="000000"/>
        </w:rPr>
        <w:t xml:space="preserve"> </w:t>
      </w:r>
      <w:hyperlink r:id="rId43" w:history="1">
        <w:r w:rsidR="00281FFE">
          <w:rPr>
            <w:rStyle w:val="Hyperlink"/>
          </w:rPr>
          <w:t>ESRC postgraduate training and development guidelines – UKRI</w:t>
        </w:r>
      </w:hyperlink>
      <w:r w:rsidR="00576810">
        <w:rPr>
          <w:color w:val="000000"/>
        </w:rPr>
        <w:t xml:space="preserve"> (2022).</w:t>
      </w:r>
      <w:r w:rsidR="0077693F">
        <w:rPr>
          <w:color w:val="000000"/>
        </w:rPr>
        <w:br/>
      </w:r>
    </w:p>
    <w:p w14:paraId="0DA39C24" w14:textId="4F5516F4" w:rsidR="00F35E7E" w:rsidRDefault="00F35E7E" w:rsidP="00F35E7E">
      <w:pPr>
        <w:numPr>
          <w:ilvl w:val="0"/>
          <w:numId w:val="49"/>
        </w:numPr>
        <w:pBdr>
          <w:top w:val="nil"/>
          <w:left w:val="nil"/>
          <w:bottom w:val="nil"/>
          <w:right w:val="nil"/>
          <w:between w:val="nil"/>
        </w:pBdr>
        <w:spacing w:before="60" w:after="60"/>
        <w:ind w:left="426" w:hanging="357"/>
        <w:rPr>
          <w:color w:val="000000" w:themeColor="text1"/>
        </w:rPr>
      </w:pPr>
      <w:r w:rsidRPr="00400860">
        <w:rPr>
          <w:color w:val="000000" w:themeColor="text1"/>
        </w:rPr>
        <w:t xml:space="preserve">A maximum number of 30 per cent of the total studentships for the cohort can be awarded to international students. EU, other EEA and Swiss nationals are treated as international. The UKRI funding will not cover international fees set by universities, only </w:t>
      </w:r>
      <w:r w:rsidRPr="00E20551">
        <w:rPr>
          <w:color w:val="000000" w:themeColor="text1"/>
        </w:rPr>
        <w:t>the home rate. It is important that this does not become a barrier to fair recruitment within pathways or to treating applications on merit.</w:t>
      </w:r>
      <w:r>
        <w:rPr>
          <w:color w:val="000000" w:themeColor="text1"/>
        </w:rPr>
        <w:t xml:space="preserve"> </w:t>
      </w:r>
      <w:r>
        <w:t xml:space="preserve">We strongly encourage institutions to waive the difference between this and the </w:t>
      </w:r>
      <w:r w:rsidR="009D30B5">
        <w:t>international</w:t>
      </w:r>
      <w:r>
        <w:t xml:space="preserve"> fee so that no student encounters a fee or part thereof.</w:t>
      </w:r>
      <w:r w:rsidR="0077693F">
        <w:br/>
      </w:r>
    </w:p>
    <w:p w14:paraId="58A9BFC2" w14:textId="0E5E6B8E" w:rsidR="00F35E7E" w:rsidRDefault="00F35E7E" w:rsidP="00F35E7E">
      <w:pPr>
        <w:numPr>
          <w:ilvl w:val="0"/>
          <w:numId w:val="49"/>
        </w:numPr>
        <w:pBdr>
          <w:top w:val="nil"/>
          <w:left w:val="nil"/>
          <w:bottom w:val="nil"/>
          <w:right w:val="nil"/>
          <w:between w:val="nil"/>
        </w:pBdr>
        <w:spacing w:before="60" w:after="60"/>
        <w:ind w:left="426" w:hanging="357"/>
        <w:rPr>
          <w:color w:val="000000" w:themeColor="text1"/>
        </w:rPr>
      </w:pPr>
      <w:r w:rsidRPr="00355808">
        <w:rPr>
          <w:color w:val="000000" w:themeColor="text1"/>
        </w:rPr>
        <w:t xml:space="preserve">The process is competitive and centres on the quality of the student’s application, as judged against our scoring criteria. </w:t>
      </w:r>
      <w:r>
        <w:rPr>
          <w:color w:val="000000" w:themeColor="text1"/>
        </w:rPr>
        <w:t xml:space="preserve">Although there may be an element of discussion and framing of the topic with a collaborative partner and/or the proposed </w:t>
      </w:r>
      <w:r w:rsidRPr="00355808">
        <w:rPr>
          <w:bCs/>
          <w:color w:val="000000"/>
        </w:rPr>
        <w:t>supervisor may want to provide guidance to an applicant on the quality of their application, perhaps making suggestions and offering feedback on a draft proposal</w:t>
      </w:r>
      <w:r>
        <w:rPr>
          <w:bCs/>
          <w:color w:val="000000"/>
        </w:rPr>
        <w:t>,</w:t>
      </w:r>
      <w:r w:rsidRPr="00355808">
        <w:rPr>
          <w:bCs/>
          <w:color w:val="000000"/>
        </w:rPr>
        <w:t xml:space="preserve"> </w:t>
      </w:r>
      <w:r>
        <w:rPr>
          <w:bCs/>
          <w:color w:val="000000"/>
        </w:rPr>
        <w:t>w</w:t>
      </w:r>
      <w:r w:rsidRPr="00355808">
        <w:rPr>
          <w:bCs/>
          <w:color w:val="000000"/>
        </w:rPr>
        <w:t>here this occurs it is important that the application remains substantively the applicant’s own work.</w:t>
      </w:r>
      <w:r>
        <w:rPr>
          <w:color w:val="000000" w:themeColor="text1"/>
        </w:rPr>
        <w:t xml:space="preserve"> </w:t>
      </w:r>
      <w:r w:rsidR="001419DB">
        <w:rPr>
          <w:color w:val="000000" w:themeColor="text1"/>
        </w:rPr>
        <w:t xml:space="preserve">Where indicative or </w:t>
      </w:r>
      <w:r w:rsidR="00D35943">
        <w:rPr>
          <w:color w:val="000000" w:themeColor="text1"/>
        </w:rPr>
        <w:t>collaborative</w:t>
      </w:r>
      <w:r w:rsidR="001419DB">
        <w:rPr>
          <w:color w:val="000000" w:themeColor="text1"/>
        </w:rPr>
        <w:t xml:space="preserve"> t</w:t>
      </w:r>
      <w:r w:rsidR="000A4ACE">
        <w:rPr>
          <w:color w:val="000000" w:themeColor="text1"/>
        </w:rPr>
        <w:t xml:space="preserve">opics are suggested to students, supervisors need to ensure they are sufficiently broad that the student is able to take ownership </w:t>
      </w:r>
      <w:r w:rsidR="00D35943">
        <w:rPr>
          <w:color w:val="000000" w:themeColor="text1"/>
        </w:rPr>
        <w:t>of developing them into a more detailed proposal themselves.</w:t>
      </w:r>
      <w:r w:rsidR="0077693F">
        <w:rPr>
          <w:color w:val="000000" w:themeColor="text1"/>
        </w:rPr>
        <w:br/>
      </w:r>
    </w:p>
    <w:p w14:paraId="594ADDE4" w14:textId="1DCE8A2E" w:rsidR="00923215" w:rsidRPr="00923215" w:rsidRDefault="00F9543F" w:rsidP="00286AD5">
      <w:pPr>
        <w:pStyle w:val="ListParagraph"/>
        <w:numPr>
          <w:ilvl w:val="0"/>
          <w:numId w:val="49"/>
        </w:numPr>
        <w:ind w:left="426"/>
      </w:pPr>
      <w:r>
        <w:t>Only</w:t>
      </w:r>
      <w:r w:rsidR="00923215" w:rsidRPr="00923215">
        <w:t xml:space="preserve"> one application</w:t>
      </w:r>
      <w:r>
        <w:t xml:space="preserve"> may be made to the SWDTP each year so the applicant must select the one </w:t>
      </w:r>
      <w:r w:rsidR="009A7572">
        <w:t xml:space="preserve">pathway </w:t>
      </w:r>
      <w:r w:rsidR="00923215" w:rsidRPr="00923215">
        <w:t>and institution that best fit</w:t>
      </w:r>
      <w:r>
        <w:t>s</w:t>
      </w:r>
      <w:r w:rsidR="00923215" w:rsidRPr="00923215">
        <w:t xml:space="preserve"> their research proposal.</w:t>
      </w:r>
      <w:r w:rsidR="00277D95">
        <w:br/>
      </w:r>
    </w:p>
    <w:p w14:paraId="41615444" w14:textId="668F4C83" w:rsidR="00086D83" w:rsidRPr="004B656E" w:rsidRDefault="002911B1" w:rsidP="1A7C48C4">
      <w:pPr>
        <w:numPr>
          <w:ilvl w:val="0"/>
          <w:numId w:val="49"/>
        </w:numPr>
        <w:pBdr>
          <w:top w:val="nil"/>
          <w:left w:val="nil"/>
          <w:bottom w:val="nil"/>
          <w:right w:val="nil"/>
          <w:between w:val="nil"/>
        </w:pBdr>
        <w:spacing w:before="120" w:after="240"/>
        <w:ind w:left="426" w:hanging="357"/>
      </w:pPr>
      <w:r>
        <w:t xml:space="preserve">The </w:t>
      </w:r>
      <w:hyperlink r:id="rId44">
        <w:r w:rsidR="004B656E" w:rsidRPr="1A7C48C4">
          <w:rPr>
            <w:rStyle w:val="Hyperlink"/>
          </w:rPr>
          <w:t>Prospective</w:t>
        </w:r>
        <w:r w:rsidRPr="1A7C48C4">
          <w:rPr>
            <w:rStyle w:val="Hyperlink"/>
          </w:rPr>
          <w:t xml:space="preserve"> Student</w:t>
        </w:r>
        <w:r w:rsidR="004B656E" w:rsidRPr="1A7C48C4">
          <w:rPr>
            <w:rStyle w:val="Hyperlink"/>
          </w:rPr>
          <w:t>s</w:t>
        </w:r>
      </w:hyperlink>
      <w:r w:rsidR="4766199D">
        <w:t xml:space="preserve"> </w:t>
      </w:r>
      <w:r>
        <w:t xml:space="preserve">webpages </w:t>
      </w:r>
      <w:r w:rsidR="004B656E">
        <w:t xml:space="preserve">should answer many of the </w:t>
      </w:r>
      <w:r w:rsidR="00ED41DD">
        <w:t xml:space="preserve">questions that may be encountered during the studentship process. </w:t>
      </w:r>
    </w:p>
    <w:p w14:paraId="39DE6281" w14:textId="74196DEA" w:rsidR="0077693F" w:rsidRDefault="0077693F">
      <w:pPr>
        <w:rPr>
          <w:b/>
          <w:color w:val="000000"/>
        </w:rPr>
      </w:pPr>
      <w:r>
        <w:rPr>
          <w:b/>
          <w:color w:val="000000"/>
        </w:rPr>
        <w:br w:type="page"/>
      </w:r>
    </w:p>
    <w:p w14:paraId="216DFC81" w14:textId="4B2ABB54" w:rsidR="00C92B71" w:rsidRDefault="005A2074" w:rsidP="005A2074">
      <w:pPr>
        <w:pBdr>
          <w:top w:val="nil"/>
          <w:left w:val="nil"/>
          <w:bottom w:val="nil"/>
          <w:right w:val="nil"/>
          <w:between w:val="nil"/>
        </w:pBdr>
        <w:spacing w:before="120" w:after="240"/>
        <w:rPr>
          <w:b/>
          <w:color w:val="000000"/>
          <w:sz w:val="28"/>
          <w:szCs w:val="28"/>
        </w:rPr>
      </w:pPr>
      <w:r>
        <w:rPr>
          <w:b/>
          <w:color w:val="000000"/>
          <w:sz w:val="28"/>
          <w:szCs w:val="28"/>
        </w:rPr>
        <w:lastRenderedPageBreak/>
        <w:t>A</w:t>
      </w:r>
      <w:r>
        <w:rPr>
          <w:b/>
          <w:color w:val="000000"/>
          <w:sz w:val="28"/>
          <w:szCs w:val="28"/>
        </w:rPr>
        <w:tab/>
      </w:r>
      <w:r w:rsidR="006D67E7">
        <w:rPr>
          <w:b/>
          <w:color w:val="000000"/>
          <w:sz w:val="28"/>
          <w:szCs w:val="28"/>
        </w:rPr>
        <w:t xml:space="preserve">Overview </w:t>
      </w:r>
    </w:p>
    <w:p w14:paraId="3EB4B34C" w14:textId="16DC8CE5" w:rsidR="0074534A" w:rsidRDefault="006D67E7">
      <w:pPr>
        <w:pBdr>
          <w:top w:val="nil"/>
          <w:left w:val="nil"/>
          <w:bottom w:val="nil"/>
          <w:right w:val="nil"/>
          <w:between w:val="nil"/>
        </w:pBdr>
        <w:spacing w:before="120" w:after="120"/>
        <w:rPr>
          <w:color w:val="000000"/>
        </w:rPr>
      </w:pPr>
      <w:r>
        <w:rPr>
          <w:color w:val="000000"/>
        </w:rPr>
        <w:t>The following process runs in parallel with each institution’s ‘Application to Study’ process.  Institutions are responsible for how best to coordinate these two processes, including where they might interact (for example, whether or not to use one interview to satisfy both admission and funding).</w:t>
      </w:r>
    </w:p>
    <w:p w14:paraId="216DFC83" w14:textId="77777777" w:rsidR="00C92B71" w:rsidRDefault="006D67E7">
      <w:pPr>
        <w:pBdr>
          <w:top w:val="nil"/>
          <w:left w:val="nil"/>
          <w:bottom w:val="nil"/>
          <w:right w:val="nil"/>
          <w:between w:val="nil"/>
        </w:pBdr>
        <w:spacing w:before="120" w:after="120"/>
        <w:rPr>
          <w:b/>
          <w:color w:val="000000"/>
        </w:rPr>
      </w:pPr>
      <w:r>
        <w:rPr>
          <w:b/>
          <w:color w:val="000000"/>
        </w:rPr>
        <w:t>Strategic steers / allocation of studentships</w:t>
      </w:r>
    </w:p>
    <w:p w14:paraId="216DFC84" w14:textId="076EF73E" w:rsidR="00C92B71" w:rsidRDefault="006D67E7">
      <w:pPr>
        <w:pBdr>
          <w:top w:val="nil"/>
          <w:left w:val="nil"/>
          <w:bottom w:val="nil"/>
          <w:right w:val="nil"/>
          <w:between w:val="nil"/>
        </w:pBdr>
        <w:spacing w:before="120" w:after="120"/>
        <w:rPr>
          <w:color w:val="000000"/>
        </w:rPr>
      </w:pPr>
      <w:r>
        <w:rPr>
          <w:color w:val="000000"/>
        </w:rPr>
        <w:t xml:space="preserve">The SWDTP has an annual allocation of </w:t>
      </w:r>
      <w:r w:rsidR="00753957" w:rsidRPr="00286AD5">
        <w:rPr>
          <w:color w:val="000000"/>
        </w:rPr>
        <w:t>34</w:t>
      </w:r>
      <w:r>
        <w:rPr>
          <w:color w:val="000000"/>
        </w:rPr>
        <w:t xml:space="preserve"> awards, with the following strategic steers </w:t>
      </w:r>
      <w:r w:rsidR="00753957">
        <w:rPr>
          <w:color w:val="000000"/>
        </w:rPr>
        <w:t>directed by</w:t>
      </w:r>
      <w:r>
        <w:rPr>
          <w:color w:val="000000"/>
        </w:rPr>
        <w:t xml:space="preserve"> the ESRC:</w:t>
      </w:r>
    </w:p>
    <w:p w14:paraId="216DFC85" w14:textId="6CD41D7E" w:rsidR="00C92B71" w:rsidRDefault="006D67E7">
      <w:pPr>
        <w:numPr>
          <w:ilvl w:val="0"/>
          <w:numId w:val="22"/>
        </w:numPr>
        <w:pBdr>
          <w:top w:val="nil"/>
          <w:left w:val="nil"/>
          <w:bottom w:val="nil"/>
          <w:right w:val="nil"/>
          <w:between w:val="nil"/>
        </w:pBdr>
        <w:spacing w:before="120" w:after="120"/>
        <w:ind w:left="851"/>
        <w:rPr>
          <w:color w:val="000000"/>
        </w:rPr>
      </w:pPr>
      <w:r>
        <w:rPr>
          <w:b/>
          <w:color w:val="000000"/>
        </w:rPr>
        <w:t>Advanced Quantitative Methods</w:t>
      </w:r>
      <w:r>
        <w:rPr>
          <w:color w:val="000000"/>
        </w:rPr>
        <w:t xml:space="preserve"> (AQM) – </w:t>
      </w:r>
      <w:r w:rsidR="00473A71">
        <w:rPr>
          <w:color w:val="000000"/>
        </w:rPr>
        <w:t>3</w:t>
      </w:r>
      <w:r>
        <w:rPr>
          <w:color w:val="000000"/>
        </w:rPr>
        <w:t xml:space="preserve"> per annum only within the AQM Pathway</w:t>
      </w:r>
    </w:p>
    <w:p w14:paraId="71E8E319" w14:textId="7758972E" w:rsidR="00753957" w:rsidRPr="004903F3" w:rsidRDefault="00782ACD" w:rsidP="004903F3">
      <w:pPr>
        <w:numPr>
          <w:ilvl w:val="0"/>
          <w:numId w:val="22"/>
        </w:numPr>
        <w:pBdr>
          <w:top w:val="nil"/>
          <w:left w:val="nil"/>
          <w:bottom w:val="nil"/>
          <w:right w:val="nil"/>
          <w:between w:val="nil"/>
        </w:pBdr>
        <w:spacing w:before="120" w:after="120"/>
        <w:ind w:left="851"/>
        <w:rPr>
          <w:color w:val="000000"/>
        </w:rPr>
      </w:pPr>
      <w:r w:rsidRPr="00286AD5">
        <w:rPr>
          <w:b/>
          <w:bCs/>
          <w:color w:val="000000"/>
        </w:rPr>
        <w:t>Data Skills</w:t>
      </w:r>
      <w:r>
        <w:rPr>
          <w:color w:val="000000"/>
        </w:rPr>
        <w:t xml:space="preserve"> </w:t>
      </w:r>
      <w:r w:rsidR="00B648D9">
        <w:rPr>
          <w:color w:val="000000"/>
        </w:rPr>
        <w:t>–</w:t>
      </w:r>
      <w:r>
        <w:rPr>
          <w:color w:val="000000"/>
        </w:rPr>
        <w:t xml:space="preserve"> </w:t>
      </w:r>
      <w:r w:rsidR="00B648D9">
        <w:rPr>
          <w:color w:val="000000"/>
        </w:rPr>
        <w:t xml:space="preserve">3 per annum </w:t>
      </w:r>
      <w:r w:rsidR="00B04D61">
        <w:rPr>
          <w:color w:val="000000"/>
        </w:rPr>
        <w:t>from any disciplinary or interdisciplinary pathway except AQM</w:t>
      </w:r>
    </w:p>
    <w:p w14:paraId="76135B55" w14:textId="49EC9F49" w:rsidR="00753957" w:rsidRPr="00286AD5" w:rsidRDefault="00753957" w:rsidP="00286AD5">
      <w:pPr>
        <w:pBdr>
          <w:top w:val="nil"/>
          <w:left w:val="nil"/>
          <w:bottom w:val="nil"/>
          <w:right w:val="nil"/>
          <w:between w:val="nil"/>
        </w:pBdr>
        <w:spacing w:before="120" w:after="120"/>
        <w:rPr>
          <w:bCs/>
          <w:color w:val="000000"/>
        </w:rPr>
      </w:pPr>
      <w:r w:rsidRPr="00286AD5">
        <w:rPr>
          <w:bCs/>
          <w:color w:val="000000"/>
        </w:rPr>
        <w:t xml:space="preserve">… and </w:t>
      </w:r>
      <w:r>
        <w:rPr>
          <w:bCs/>
          <w:color w:val="000000"/>
        </w:rPr>
        <w:t xml:space="preserve">an additional two studentships awarded to us by the ESRC in recognition of </w:t>
      </w:r>
      <w:r w:rsidRPr="00753957">
        <w:rPr>
          <w:bCs/>
          <w:color w:val="000000"/>
        </w:rPr>
        <w:t>the inclusion of</w:t>
      </w:r>
      <w:r>
        <w:rPr>
          <w:bCs/>
          <w:color w:val="000000"/>
        </w:rPr>
        <w:t xml:space="preserve"> </w:t>
      </w:r>
      <w:r w:rsidRPr="00753957">
        <w:rPr>
          <w:bCs/>
          <w:color w:val="000000"/>
        </w:rPr>
        <w:t xml:space="preserve">focused centres of excellence. These studentships can be used flexibly by the DTP, </w:t>
      </w:r>
      <w:r>
        <w:rPr>
          <w:bCs/>
          <w:color w:val="000000"/>
        </w:rPr>
        <w:t>at the discretion of our Management Board.</w:t>
      </w:r>
    </w:p>
    <w:p w14:paraId="7B4CC195" w14:textId="241F9200" w:rsidR="005032C3" w:rsidRPr="00286AD5" w:rsidRDefault="00753957">
      <w:pPr>
        <w:spacing w:before="120" w:after="120"/>
      </w:pPr>
      <w:r w:rsidRPr="00286AD5">
        <w:t>This</w:t>
      </w:r>
      <w:r w:rsidR="006D67E7" w:rsidRPr="00286AD5">
        <w:t xml:space="preserve"> leaves 2</w:t>
      </w:r>
      <w:r w:rsidRPr="00286AD5">
        <w:t>6</w:t>
      </w:r>
      <w:r w:rsidR="006D67E7" w:rsidRPr="00286AD5">
        <w:t xml:space="preserve"> awards to be allocated to the remaining </w:t>
      </w:r>
      <w:r w:rsidR="005333E2" w:rsidRPr="00286AD5">
        <w:t>applicants</w:t>
      </w:r>
      <w:r w:rsidR="006D67E7" w:rsidRPr="00286AD5">
        <w:t xml:space="preserve"> across all 1</w:t>
      </w:r>
      <w:r w:rsidR="005032C3" w:rsidRPr="00286AD5">
        <w:t>8</w:t>
      </w:r>
      <w:r w:rsidR="006D67E7" w:rsidRPr="00286AD5">
        <w:t xml:space="preserve"> Pathways</w:t>
      </w:r>
      <w:r w:rsidR="005032C3" w:rsidRPr="00286AD5">
        <w:t>.</w:t>
      </w:r>
      <w:r w:rsidR="00086D83">
        <w:t xml:space="preserve"> Amongst these we include a </w:t>
      </w:r>
      <w:r w:rsidR="00086D83" w:rsidRPr="00086D83">
        <w:rPr>
          <w:b/>
          <w:bCs/>
        </w:rPr>
        <w:t>Widening the Social Sciences</w:t>
      </w:r>
      <w:r w:rsidR="00086D83">
        <w:t xml:space="preserve"> steer</w:t>
      </w:r>
      <w:r w:rsidR="0016756D">
        <w:t>, for which only home (UK) students are eligible.</w:t>
      </w:r>
    </w:p>
    <w:p w14:paraId="296307D3" w14:textId="28188373" w:rsidR="005032C3" w:rsidRPr="00286AD5" w:rsidRDefault="005032C3">
      <w:pPr>
        <w:spacing w:before="120" w:after="120"/>
      </w:pPr>
      <w:r w:rsidRPr="00286AD5">
        <w:t>Of the 34, a minimum of 6 must be collaborative (see below) and a maximum of 10 can be awarded to international students.</w:t>
      </w:r>
    </w:p>
    <w:p w14:paraId="7FFA565E" w14:textId="1EB676CF" w:rsidR="004131EA" w:rsidRPr="00E174C4" w:rsidRDefault="008F0563" w:rsidP="1A7C48C4">
      <w:pPr>
        <w:pBdr>
          <w:top w:val="nil"/>
          <w:left w:val="nil"/>
          <w:bottom w:val="nil"/>
          <w:right w:val="nil"/>
          <w:between w:val="nil"/>
        </w:pBdr>
        <w:spacing w:before="120" w:after="120"/>
        <w:rPr>
          <w:strike/>
          <w:color w:val="000000" w:themeColor="text1"/>
        </w:rPr>
      </w:pPr>
      <w:r w:rsidRPr="1A7C48C4">
        <w:rPr>
          <w:color w:val="000000" w:themeColor="text1"/>
        </w:rPr>
        <w:t xml:space="preserve">Further information on the </w:t>
      </w:r>
      <w:hyperlink r:id="rId45">
        <w:r w:rsidRPr="1A7C48C4">
          <w:rPr>
            <w:rStyle w:val="Hyperlink"/>
          </w:rPr>
          <w:t>ESRC Strategic Steers</w:t>
        </w:r>
      </w:hyperlink>
      <w:r w:rsidRPr="1A7C48C4">
        <w:rPr>
          <w:color w:val="000000" w:themeColor="text1"/>
        </w:rPr>
        <w:t xml:space="preserve"> is available by clicking the link.</w:t>
      </w:r>
      <w:r w:rsidR="006B6A42" w:rsidRPr="1A7C48C4">
        <w:rPr>
          <w:color w:val="000000" w:themeColor="text1"/>
        </w:rPr>
        <w:t xml:space="preserve"> </w:t>
      </w:r>
    </w:p>
    <w:p w14:paraId="216DFC90" w14:textId="0FA6D319" w:rsidR="00C92B71" w:rsidRPr="00286AD5" w:rsidRDefault="006D67E7">
      <w:pPr>
        <w:pBdr>
          <w:top w:val="nil"/>
          <w:left w:val="nil"/>
          <w:bottom w:val="nil"/>
          <w:right w:val="nil"/>
          <w:between w:val="nil"/>
        </w:pBdr>
        <w:spacing w:before="120" w:after="120"/>
        <w:rPr>
          <w:color w:val="000000"/>
        </w:rPr>
      </w:pPr>
      <w:r w:rsidRPr="00286AD5">
        <w:rPr>
          <w:color w:val="000000"/>
        </w:rPr>
        <w:t xml:space="preserve">The ESRC continues to emphasise the importance of </w:t>
      </w:r>
      <w:r w:rsidRPr="00286AD5">
        <w:rPr>
          <w:b/>
          <w:color w:val="000000"/>
        </w:rPr>
        <w:t>collaboration with non-academic public, private and civil-society sector organisations</w:t>
      </w:r>
      <w:r w:rsidR="001162DF" w:rsidRPr="00286AD5">
        <w:rPr>
          <w:b/>
          <w:color w:val="000000"/>
        </w:rPr>
        <w:t xml:space="preserve"> as an important part of the DTP offer</w:t>
      </w:r>
      <w:r w:rsidR="00B677C9" w:rsidRPr="00286AD5">
        <w:rPr>
          <w:b/>
          <w:color w:val="000000"/>
        </w:rPr>
        <w:t xml:space="preserve"> to provide direct benefit to students</w:t>
      </w:r>
      <w:r w:rsidR="0088591C" w:rsidRPr="00286AD5">
        <w:rPr>
          <w:b/>
          <w:color w:val="000000"/>
        </w:rPr>
        <w:t xml:space="preserve">, host organisations. </w:t>
      </w:r>
      <w:r w:rsidRPr="00286AD5">
        <w:rPr>
          <w:color w:val="000000"/>
        </w:rPr>
        <w:t xml:space="preserve">  As such, the </w:t>
      </w:r>
      <w:r w:rsidR="00F74183" w:rsidRPr="00286AD5">
        <w:rPr>
          <w:color w:val="000000"/>
        </w:rPr>
        <w:t xml:space="preserve">ESRC has set a target </w:t>
      </w:r>
      <w:r w:rsidR="00E93CCC" w:rsidRPr="00286AD5">
        <w:rPr>
          <w:color w:val="000000"/>
        </w:rPr>
        <w:t xml:space="preserve">that at least 15% of studentships should be collaborative. </w:t>
      </w:r>
      <w:r w:rsidRPr="00286AD5">
        <w:rPr>
          <w:color w:val="000000"/>
        </w:rPr>
        <w:t xml:space="preserve">There are no prescribed boundaries determining the nature of collaboration, but DTPs should demonstrate that studentships are developed in collaboration with other organisations and should involve substantive user engagement and knowledge-exchange activity as part of the award.  ESRC guidance can be found on the following websites: Collaboration, </w:t>
      </w:r>
      <w:hyperlink r:id="rId46" w:history="1">
        <w:r w:rsidR="00EC0478" w:rsidRPr="00286AD5">
          <w:rPr>
            <w:rStyle w:val="Hyperlink"/>
          </w:rPr>
          <w:t>Supporting collaboration – ESRC – UKRI</w:t>
        </w:r>
      </w:hyperlink>
      <w:r w:rsidRPr="00286AD5">
        <w:rPr>
          <w:color w:val="000000"/>
        </w:rPr>
        <w:t xml:space="preserve">; Knowledge exchange activity, Impact, </w:t>
      </w:r>
      <w:hyperlink r:id="rId47" w:history="1">
        <w:r w:rsidR="00AC14A0" w:rsidRPr="00286AD5">
          <w:rPr>
            <w:rStyle w:val="Hyperlink"/>
          </w:rPr>
          <w:t>Impact toolkit for economic and social sciences – UKRI</w:t>
        </w:r>
      </w:hyperlink>
      <w:r w:rsidR="00AC14A0" w:rsidRPr="00286AD5">
        <w:t xml:space="preserve"> </w:t>
      </w:r>
      <w:r w:rsidRPr="00286AD5">
        <w:rPr>
          <w:color w:val="000000"/>
        </w:rPr>
        <w:t xml:space="preserve">and, Evaluation and Impact </w:t>
      </w:r>
      <w:hyperlink r:id="rId48" w:history="1">
        <w:r w:rsidR="005A5BC3" w:rsidRPr="00286AD5">
          <w:rPr>
            <w:rStyle w:val="Hyperlink"/>
          </w:rPr>
          <w:t>Defining impact – UKRI</w:t>
        </w:r>
      </w:hyperlink>
      <w:r w:rsidRPr="00286AD5">
        <w:rPr>
          <w:color w:val="000000"/>
        </w:rPr>
        <w:t>.</w:t>
      </w:r>
    </w:p>
    <w:p w14:paraId="481B4D13" w14:textId="2CFB398D" w:rsidR="00DC2EA1" w:rsidRDefault="00DC2EA1">
      <w:pPr>
        <w:pBdr>
          <w:top w:val="nil"/>
          <w:left w:val="nil"/>
          <w:bottom w:val="nil"/>
          <w:right w:val="nil"/>
          <w:between w:val="nil"/>
        </w:pBdr>
        <w:spacing w:before="120" w:after="120"/>
        <w:rPr>
          <w:rStyle w:val="Hyperlink"/>
          <w:highlight w:val="yellow"/>
        </w:rPr>
      </w:pPr>
      <w:r w:rsidRPr="00286AD5">
        <w:rPr>
          <w:color w:val="000000"/>
        </w:rPr>
        <w:t>T</w:t>
      </w:r>
      <w:r w:rsidR="006D67E7" w:rsidRPr="00286AD5">
        <w:rPr>
          <w:color w:val="000000"/>
        </w:rPr>
        <w:t xml:space="preserve">he ESRC also encourages ambitious and novel research proposals addressing new concepts and techniques with the potential for significant scientific or societal and economic impact – as can be evidenced through calls such as </w:t>
      </w:r>
      <w:hyperlink r:id="rId49" w:history="1">
        <w:r w:rsidR="00063A6E" w:rsidRPr="00286AD5">
          <w:rPr>
            <w:rStyle w:val="Hyperlink"/>
          </w:rPr>
          <w:t>ESRC research grant – UKRI</w:t>
        </w:r>
      </w:hyperlink>
    </w:p>
    <w:p w14:paraId="02C46601" w14:textId="00351F80" w:rsidR="00DC2EA1" w:rsidRPr="00286AD5" w:rsidRDefault="00DC2EA1">
      <w:pPr>
        <w:pBdr>
          <w:top w:val="nil"/>
          <w:left w:val="nil"/>
          <w:bottom w:val="nil"/>
          <w:right w:val="nil"/>
          <w:between w:val="nil"/>
        </w:pBdr>
        <w:spacing w:before="120" w:after="120"/>
        <w:rPr>
          <w:rStyle w:val="Hyperlink"/>
          <w:color w:val="auto"/>
          <w:u w:val="none"/>
        </w:rPr>
      </w:pPr>
      <w:r w:rsidRPr="00286AD5">
        <w:rPr>
          <w:rStyle w:val="Hyperlink"/>
          <w:color w:val="auto"/>
          <w:u w:val="none"/>
        </w:rPr>
        <w:t xml:space="preserve">The general principles </w:t>
      </w:r>
      <w:r w:rsidR="007B2EE1" w:rsidRPr="00286AD5">
        <w:rPr>
          <w:rStyle w:val="Hyperlink"/>
          <w:color w:val="auto"/>
          <w:u w:val="none"/>
        </w:rPr>
        <w:t>of what activities count towards the collaborative target are:</w:t>
      </w:r>
    </w:p>
    <w:p w14:paraId="14383034" w14:textId="4A0FD1BD" w:rsidR="007B2EE1" w:rsidRPr="00B456FC" w:rsidRDefault="007B2EE1" w:rsidP="007B2EE1">
      <w:pPr>
        <w:pStyle w:val="ListParagraph"/>
        <w:numPr>
          <w:ilvl w:val="0"/>
          <w:numId w:val="77"/>
        </w:numPr>
        <w:pBdr>
          <w:top w:val="nil"/>
          <w:left w:val="nil"/>
          <w:bottom w:val="nil"/>
          <w:right w:val="nil"/>
          <w:between w:val="nil"/>
        </w:pBdr>
        <w:spacing w:before="120" w:after="120"/>
      </w:pPr>
      <w:r w:rsidRPr="00B456FC">
        <w:t xml:space="preserve">To contribute to the 15% target </w:t>
      </w:r>
      <w:r w:rsidR="00445046" w:rsidRPr="00B456FC">
        <w:t>collaborations do not need to be co-funded, though there are clear benefits to securing funding</w:t>
      </w:r>
      <w:r w:rsidR="00EB4723">
        <w:br/>
      </w:r>
    </w:p>
    <w:p w14:paraId="433087FB" w14:textId="5BEE1F1E" w:rsidR="00445046" w:rsidRPr="00B456FC" w:rsidRDefault="00445046" w:rsidP="007B2EE1">
      <w:pPr>
        <w:pStyle w:val="ListParagraph"/>
        <w:numPr>
          <w:ilvl w:val="0"/>
          <w:numId w:val="77"/>
        </w:numPr>
        <w:pBdr>
          <w:top w:val="nil"/>
          <w:left w:val="nil"/>
          <w:bottom w:val="nil"/>
          <w:right w:val="nil"/>
          <w:between w:val="nil"/>
        </w:pBdr>
        <w:spacing w:before="120" w:after="120"/>
      </w:pPr>
      <w:r w:rsidRPr="00B456FC">
        <w:t xml:space="preserve">Collaborations must be with a non-academic </w:t>
      </w:r>
      <w:r w:rsidR="00F32B45" w:rsidRPr="00B456FC">
        <w:t>organisation in the public, business or civil-society sector</w:t>
      </w:r>
      <w:r w:rsidR="00EB4723">
        <w:br/>
      </w:r>
    </w:p>
    <w:p w14:paraId="4AF13009" w14:textId="478E5042" w:rsidR="00F32B45" w:rsidRPr="00B456FC" w:rsidRDefault="00F32B45" w:rsidP="005E7C6E">
      <w:pPr>
        <w:pStyle w:val="ListParagraph"/>
        <w:numPr>
          <w:ilvl w:val="0"/>
          <w:numId w:val="77"/>
        </w:numPr>
        <w:pBdr>
          <w:top w:val="nil"/>
          <w:left w:val="nil"/>
          <w:bottom w:val="nil"/>
          <w:right w:val="nil"/>
          <w:between w:val="nil"/>
        </w:pBdr>
        <w:spacing w:before="120" w:after="120"/>
      </w:pPr>
      <w:r w:rsidRPr="00B456FC">
        <w:t xml:space="preserve">Collaboration must include </w:t>
      </w:r>
      <w:r w:rsidR="00795AB7" w:rsidRPr="00B456FC">
        <w:t>substantive knowledge exchange and not just one way engagement (e.g. data collection)</w:t>
      </w:r>
    </w:p>
    <w:p w14:paraId="189F7F3A" w14:textId="77777777" w:rsidR="00086D83" w:rsidRDefault="00086D83">
      <w:pPr>
        <w:pBdr>
          <w:top w:val="nil"/>
          <w:left w:val="nil"/>
          <w:bottom w:val="nil"/>
          <w:right w:val="nil"/>
          <w:between w:val="nil"/>
        </w:pBdr>
        <w:spacing w:before="120" w:after="120"/>
        <w:rPr>
          <w:b/>
          <w:color w:val="000000"/>
        </w:rPr>
      </w:pPr>
    </w:p>
    <w:p w14:paraId="216DFC96" w14:textId="49533831" w:rsidR="00C92B71" w:rsidRPr="00121006" w:rsidRDefault="006D67E7">
      <w:pPr>
        <w:pBdr>
          <w:top w:val="nil"/>
          <w:left w:val="nil"/>
          <w:bottom w:val="nil"/>
          <w:right w:val="nil"/>
          <w:between w:val="nil"/>
        </w:pBdr>
        <w:spacing w:before="120" w:after="120"/>
        <w:rPr>
          <w:b/>
          <w:color w:val="000000"/>
        </w:rPr>
      </w:pPr>
      <w:r w:rsidRPr="00121006">
        <w:rPr>
          <w:b/>
          <w:color w:val="000000"/>
        </w:rPr>
        <w:t>Entry requirements</w:t>
      </w:r>
    </w:p>
    <w:bookmarkStart w:id="1" w:name="_Hlk149899314"/>
    <w:p w14:paraId="219732DF" w14:textId="2B165FBB" w:rsidR="00121006" w:rsidRDefault="00576810" w:rsidP="0005522C">
      <w:pPr>
        <w:pBdr>
          <w:top w:val="nil"/>
          <w:left w:val="nil"/>
          <w:bottom w:val="nil"/>
          <w:right w:val="nil"/>
          <w:between w:val="nil"/>
        </w:pBdr>
        <w:tabs>
          <w:tab w:val="left" w:pos="5724"/>
        </w:tabs>
        <w:spacing w:before="120" w:after="120"/>
        <w:rPr>
          <w:color w:val="000000"/>
        </w:rPr>
      </w:pPr>
      <w:r>
        <w:fldChar w:fldCharType="begin"/>
      </w:r>
      <w:r>
        <w:instrText>HYPERLINK "https://www.ukri.org/publications/esrc-postgraduate-training-and-development-guidelines/"</w:instrText>
      </w:r>
      <w:r>
        <w:fldChar w:fldCharType="separate"/>
      </w:r>
      <w:r>
        <w:rPr>
          <w:rStyle w:val="Hyperlink"/>
        </w:rPr>
        <w:t>ESRC postgraduate training and development guidelines – UKRI</w:t>
      </w:r>
      <w:r>
        <w:rPr>
          <w:rStyle w:val="Hyperlink"/>
        </w:rPr>
        <w:fldChar w:fldCharType="end"/>
      </w:r>
      <w:r w:rsidR="00FB4865">
        <w:rPr>
          <w:color w:val="000000"/>
        </w:rPr>
        <w:t xml:space="preserve"> (2022)</w:t>
      </w:r>
      <w:bookmarkEnd w:id="1"/>
      <w:r w:rsidR="00FB4865">
        <w:rPr>
          <w:color w:val="000000"/>
        </w:rPr>
        <w:t xml:space="preserve"> sets out the </w:t>
      </w:r>
      <w:r w:rsidR="00240336">
        <w:rPr>
          <w:color w:val="000000"/>
        </w:rPr>
        <w:t>requirements and expectations for the content and delivery of postgraduate training funded through the Doctoral Training Partnerships</w:t>
      </w:r>
      <w:r w:rsidR="001333D2">
        <w:rPr>
          <w:color w:val="000000"/>
        </w:rPr>
        <w:t xml:space="preserve"> (DTPs)</w:t>
      </w:r>
      <w:r w:rsidR="00ED41DD">
        <w:rPr>
          <w:color w:val="000000"/>
        </w:rPr>
        <w:t>.</w:t>
      </w:r>
    </w:p>
    <w:p w14:paraId="4706E7C5" w14:textId="1ADB4E55" w:rsidR="00121006" w:rsidRDefault="00244EE4" w:rsidP="0005522C">
      <w:pPr>
        <w:pBdr>
          <w:top w:val="nil"/>
          <w:left w:val="nil"/>
          <w:bottom w:val="nil"/>
          <w:right w:val="nil"/>
          <w:between w:val="nil"/>
        </w:pBdr>
        <w:tabs>
          <w:tab w:val="left" w:pos="5724"/>
        </w:tabs>
        <w:spacing w:before="120" w:after="120"/>
        <w:rPr>
          <w:color w:val="000000"/>
        </w:rPr>
      </w:pPr>
      <w:r>
        <w:rPr>
          <w:color w:val="000000"/>
        </w:rPr>
        <w:t xml:space="preserve">The guidelines present a shift towards providing training more </w:t>
      </w:r>
      <w:r w:rsidR="006A64F7">
        <w:rPr>
          <w:color w:val="000000"/>
        </w:rPr>
        <w:t>flexibility</w:t>
      </w:r>
      <w:r>
        <w:rPr>
          <w:color w:val="000000"/>
        </w:rPr>
        <w:t xml:space="preserve"> </w:t>
      </w:r>
      <w:r w:rsidR="006A64F7">
        <w:rPr>
          <w:color w:val="000000"/>
        </w:rPr>
        <w:t>i</w:t>
      </w:r>
      <w:r>
        <w:rPr>
          <w:color w:val="000000"/>
        </w:rPr>
        <w:t xml:space="preserve">n response to each student’s initial </w:t>
      </w:r>
      <w:r w:rsidR="006A64F7">
        <w:rPr>
          <w:color w:val="000000"/>
        </w:rPr>
        <w:t>and ongoing Develop Needs Analysis (DNA).</w:t>
      </w:r>
      <w:r w:rsidR="00086D83">
        <w:rPr>
          <w:color w:val="000000"/>
        </w:rPr>
        <w:t xml:space="preserve"> Because of this,</w:t>
      </w:r>
      <w:r w:rsidR="006A64F7">
        <w:rPr>
          <w:color w:val="000000"/>
        </w:rPr>
        <w:t xml:space="preserve"> </w:t>
      </w:r>
      <w:r w:rsidR="00086D83">
        <w:rPr>
          <w:color w:val="000000"/>
        </w:rPr>
        <w:t>a</w:t>
      </w:r>
      <w:r w:rsidR="006A64F7">
        <w:rPr>
          <w:color w:val="000000"/>
        </w:rPr>
        <w:t xml:space="preserve">pplicants are </w:t>
      </w:r>
      <w:r w:rsidR="00ED41DD">
        <w:rPr>
          <w:color w:val="000000"/>
        </w:rPr>
        <w:t>required</w:t>
      </w:r>
      <w:r w:rsidR="006A64F7">
        <w:rPr>
          <w:color w:val="000000"/>
        </w:rPr>
        <w:t xml:space="preserve"> to </w:t>
      </w:r>
      <w:r w:rsidR="00924FEA">
        <w:rPr>
          <w:color w:val="000000"/>
        </w:rPr>
        <w:t xml:space="preserve">provide provisional information as part of their application (Annex A) </w:t>
      </w:r>
      <w:r w:rsidR="00C2795A">
        <w:rPr>
          <w:color w:val="000000"/>
        </w:rPr>
        <w:t>to assist the Awards and Ratification Committee (ARC) in determining the length and type of fu</w:t>
      </w:r>
      <w:r w:rsidR="00F719ED">
        <w:rPr>
          <w:color w:val="000000"/>
        </w:rPr>
        <w:t>nding and any top up training that is required.</w:t>
      </w:r>
    </w:p>
    <w:p w14:paraId="328515AB" w14:textId="6A58E0F4" w:rsidR="00121006" w:rsidRDefault="00F719ED" w:rsidP="0005522C">
      <w:pPr>
        <w:pBdr>
          <w:top w:val="nil"/>
          <w:left w:val="nil"/>
          <w:bottom w:val="nil"/>
          <w:right w:val="nil"/>
          <w:between w:val="nil"/>
        </w:pBdr>
        <w:tabs>
          <w:tab w:val="left" w:pos="5724"/>
        </w:tabs>
        <w:spacing w:before="120" w:after="120"/>
        <w:rPr>
          <w:color w:val="000000"/>
        </w:rPr>
      </w:pPr>
      <w:r>
        <w:rPr>
          <w:color w:val="000000"/>
        </w:rPr>
        <w:lastRenderedPageBreak/>
        <w:t xml:space="preserve">Despite this flexibility, there are skills and </w:t>
      </w:r>
      <w:r w:rsidR="004F01A5">
        <w:rPr>
          <w:color w:val="000000"/>
        </w:rPr>
        <w:t xml:space="preserve">training that the ESRC requires of all students. Some of these will continue to be provided through </w:t>
      </w:r>
      <w:r w:rsidR="00FB5F52">
        <w:rPr>
          <w:color w:val="000000"/>
        </w:rPr>
        <w:t xml:space="preserve">a Masters year. Other students may need to ‘top-up’ any </w:t>
      </w:r>
      <w:r w:rsidR="00F43F7F">
        <w:rPr>
          <w:color w:val="000000"/>
        </w:rPr>
        <w:t>prior Masters by undertaking specific training that they have not previously received</w:t>
      </w:r>
      <w:r w:rsidR="00385F2E">
        <w:rPr>
          <w:color w:val="000000"/>
        </w:rPr>
        <w:t>, during their PhD.</w:t>
      </w:r>
    </w:p>
    <w:p w14:paraId="216DFC9F" w14:textId="77777777" w:rsidR="00C92B71" w:rsidRDefault="006D67E7">
      <w:pPr>
        <w:pStyle w:val="Heading3"/>
        <w:spacing w:before="120" w:after="120"/>
        <w:rPr>
          <w:rFonts w:ascii="Arial" w:eastAsia="Arial" w:hAnsi="Arial" w:cs="Arial"/>
          <w:sz w:val="20"/>
          <w:szCs w:val="20"/>
        </w:rPr>
      </w:pPr>
      <w:r>
        <w:rPr>
          <w:rFonts w:ascii="Arial" w:eastAsia="Arial" w:hAnsi="Arial" w:cs="Arial"/>
          <w:sz w:val="20"/>
          <w:szCs w:val="20"/>
        </w:rPr>
        <w:t>Additional information required</w:t>
      </w:r>
    </w:p>
    <w:p w14:paraId="216DFCA0" w14:textId="2DEE2FBB" w:rsidR="00C92B71" w:rsidRDefault="006D67E7">
      <w:pPr>
        <w:pBdr>
          <w:top w:val="nil"/>
          <w:left w:val="nil"/>
          <w:bottom w:val="nil"/>
          <w:right w:val="nil"/>
          <w:between w:val="nil"/>
        </w:pBdr>
        <w:tabs>
          <w:tab w:val="left" w:pos="993"/>
        </w:tabs>
        <w:spacing w:before="120" w:after="120"/>
        <w:rPr>
          <w:color w:val="000000"/>
        </w:rPr>
      </w:pPr>
      <w:r>
        <w:rPr>
          <w:color w:val="000000"/>
        </w:rPr>
        <w:t xml:space="preserve">Students are able to </w:t>
      </w:r>
      <w:r w:rsidR="00385776">
        <w:rPr>
          <w:color w:val="000000"/>
        </w:rPr>
        <w:t>apply for a</w:t>
      </w:r>
      <w:r>
        <w:rPr>
          <w:color w:val="000000"/>
        </w:rPr>
        <w:t>dditional funding during their studies for the following:</w:t>
      </w:r>
    </w:p>
    <w:p w14:paraId="216DFCA1" w14:textId="77777777" w:rsidR="00C92B71" w:rsidRDefault="006D67E7">
      <w:pPr>
        <w:numPr>
          <w:ilvl w:val="0"/>
          <w:numId w:val="12"/>
        </w:numPr>
        <w:pBdr>
          <w:top w:val="nil"/>
          <w:left w:val="nil"/>
          <w:bottom w:val="nil"/>
          <w:right w:val="nil"/>
          <w:between w:val="nil"/>
        </w:pBdr>
        <w:tabs>
          <w:tab w:val="left" w:pos="993"/>
        </w:tabs>
        <w:spacing w:before="120" w:after="120"/>
        <w:rPr>
          <w:color w:val="000000"/>
        </w:rPr>
      </w:pPr>
      <w:r>
        <w:rPr>
          <w:color w:val="000000"/>
        </w:rPr>
        <w:t>Difficult Language Training</w:t>
      </w:r>
    </w:p>
    <w:p w14:paraId="216DFCA2" w14:textId="0CE85888" w:rsidR="00C92B71" w:rsidRDefault="006D67E7">
      <w:pPr>
        <w:numPr>
          <w:ilvl w:val="0"/>
          <w:numId w:val="12"/>
        </w:numPr>
        <w:pBdr>
          <w:top w:val="nil"/>
          <w:left w:val="nil"/>
          <w:bottom w:val="nil"/>
          <w:right w:val="nil"/>
          <w:between w:val="nil"/>
        </w:pBdr>
        <w:tabs>
          <w:tab w:val="left" w:pos="993"/>
        </w:tabs>
        <w:spacing w:before="120" w:after="120"/>
        <w:rPr>
          <w:color w:val="000000"/>
        </w:rPr>
      </w:pPr>
      <w:r>
        <w:rPr>
          <w:color w:val="000000"/>
        </w:rPr>
        <w:t xml:space="preserve">Overseas </w:t>
      </w:r>
      <w:r w:rsidR="00410E3B">
        <w:rPr>
          <w:color w:val="000000"/>
        </w:rPr>
        <w:t>Fieldwork</w:t>
      </w:r>
    </w:p>
    <w:p w14:paraId="216DFCA3" w14:textId="26BCFB72" w:rsidR="00C92B71" w:rsidRDefault="006D67E7">
      <w:pPr>
        <w:numPr>
          <w:ilvl w:val="0"/>
          <w:numId w:val="12"/>
        </w:numPr>
        <w:pBdr>
          <w:top w:val="nil"/>
          <w:left w:val="nil"/>
          <w:bottom w:val="nil"/>
          <w:right w:val="nil"/>
          <w:between w:val="nil"/>
        </w:pBdr>
        <w:tabs>
          <w:tab w:val="left" w:pos="993"/>
        </w:tabs>
        <w:spacing w:before="120" w:after="120"/>
        <w:rPr>
          <w:color w:val="000000"/>
        </w:rPr>
      </w:pPr>
      <w:r w:rsidRPr="4FA2B08B">
        <w:rPr>
          <w:color w:val="000000" w:themeColor="text1"/>
        </w:rPr>
        <w:t xml:space="preserve">Overseas </w:t>
      </w:r>
      <w:r w:rsidR="00410E3B">
        <w:rPr>
          <w:color w:val="000000" w:themeColor="text1"/>
        </w:rPr>
        <w:t xml:space="preserve">Institutional Visits </w:t>
      </w:r>
    </w:p>
    <w:p w14:paraId="216DFCA4" w14:textId="1F67A6A0" w:rsidR="00C92B71" w:rsidRDefault="006D67E7">
      <w:pPr>
        <w:pBdr>
          <w:top w:val="nil"/>
          <w:left w:val="nil"/>
          <w:bottom w:val="nil"/>
          <w:right w:val="nil"/>
          <w:between w:val="nil"/>
        </w:pBdr>
        <w:tabs>
          <w:tab w:val="left" w:pos="993"/>
        </w:tabs>
        <w:spacing w:before="120" w:after="120"/>
        <w:rPr>
          <w:color w:val="000000"/>
        </w:rPr>
      </w:pPr>
      <w:r>
        <w:rPr>
          <w:color w:val="000000"/>
        </w:rPr>
        <w:t>Further information</w:t>
      </w:r>
      <w:r w:rsidR="00591650">
        <w:rPr>
          <w:color w:val="000000"/>
        </w:rPr>
        <w:t xml:space="preserve"> is</w:t>
      </w:r>
      <w:r>
        <w:rPr>
          <w:color w:val="000000"/>
        </w:rPr>
        <w:t xml:space="preserve"> on the SWDTP website at </w:t>
      </w:r>
      <w:hyperlink r:id="rId50" w:history="1">
        <w:r w:rsidR="00690936">
          <w:rPr>
            <w:rStyle w:val="Hyperlink"/>
          </w:rPr>
          <w:t>Allowances and Funding | SWDTP</w:t>
        </w:r>
      </w:hyperlink>
    </w:p>
    <w:p w14:paraId="216DFCA5" w14:textId="1AC9ACA7" w:rsidR="00C92B71" w:rsidRDefault="006D67E7" w:rsidP="771F49B2">
      <w:pPr>
        <w:pBdr>
          <w:top w:val="nil"/>
          <w:left w:val="nil"/>
          <w:bottom w:val="nil"/>
          <w:right w:val="nil"/>
          <w:between w:val="nil"/>
        </w:pBdr>
        <w:tabs>
          <w:tab w:val="left" w:pos="993"/>
        </w:tabs>
        <w:spacing w:before="120" w:after="120"/>
        <w:rPr>
          <w:color w:val="000000"/>
        </w:rPr>
      </w:pPr>
      <w:r w:rsidRPr="771F49B2">
        <w:rPr>
          <w:b/>
          <w:bCs/>
          <w:color w:val="000000" w:themeColor="text1"/>
        </w:rPr>
        <w:t>NOTE:</w:t>
      </w:r>
      <w:r w:rsidRPr="771F49B2">
        <w:rPr>
          <w:color w:val="000000" w:themeColor="text1"/>
        </w:rPr>
        <w:t xml:space="preserve"> Additional funding for Difficult Language Training and Overseas Fieldwork can only be claimed if details are outlined in the original research proposal at the time of studentship application.  There is some flexibility with regards to additional funding for Overseas Institutional Visits as these opportunities might not be known at the point of application.  </w:t>
      </w:r>
      <w:r w:rsidR="00086D83" w:rsidRPr="771F49B2">
        <w:rPr>
          <w:color w:val="000000" w:themeColor="text1"/>
        </w:rPr>
        <w:t xml:space="preserve">All of these are budget limited. For overseas fieldwork the typical limit is £4000. The </w:t>
      </w:r>
      <w:r w:rsidR="00CA38A3" w:rsidRPr="771F49B2">
        <w:rPr>
          <w:color w:val="000000" w:themeColor="text1"/>
        </w:rPr>
        <w:t xml:space="preserve">cap for </w:t>
      </w:r>
      <w:r w:rsidR="00086D83" w:rsidRPr="771F49B2">
        <w:rPr>
          <w:color w:val="000000" w:themeColor="text1"/>
        </w:rPr>
        <w:t>Overseas Institutional Visits</w:t>
      </w:r>
      <w:r w:rsidR="00BC6822" w:rsidRPr="771F49B2">
        <w:rPr>
          <w:color w:val="000000" w:themeColor="text1"/>
        </w:rPr>
        <w:t xml:space="preserve"> is £</w:t>
      </w:r>
      <w:r w:rsidR="360157F2" w:rsidRPr="771F49B2">
        <w:rPr>
          <w:color w:val="000000" w:themeColor="text1"/>
        </w:rPr>
        <w:t>3</w:t>
      </w:r>
      <w:r w:rsidR="00BC6822" w:rsidRPr="771F49B2">
        <w:rPr>
          <w:color w:val="000000" w:themeColor="text1"/>
        </w:rPr>
        <w:t>000</w:t>
      </w:r>
      <w:r w:rsidR="00086D83" w:rsidRPr="771F49B2">
        <w:rPr>
          <w:color w:val="000000" w:themeColor="text1"/>
        </w:rPr>
        <w:t>.</w:t>
      </w:r>
    </w:p>
    <w:p w14:paraId="539D260E" w14:textId="5F163E0A" w:rsidR="00824314" w:rsidRPr="002A3D79" w:rsidRDefault="006D67E7" w:rsidP="002A3D79">
      <w:pPr>
        <w:pBdr>
          <w:top w:val="nil"/>
          <w:left w:val="nil"/>
          <w:bottom w:val="nil"/>
          <w:right w:val="nil"/>
          <w:between w:val="nil"/>
        </w:pBdr>
        <w:tabs>
          <w:tab w:val="left" w:pos="993"/>
        </w:tabs>
        <w:spacing w:before="120" w:after="120"/>
        <w:rPr>
          <w:b/>
          <w:color w:val="000000"/>
        </w:rPr>
      </w:pPr>
      <w:r>
        <w:rPr>
          <w:b/>
          <w:color w:val="000000"/>
        </w:rPr>
        <w:t>The Research Proposal should therefore include such details</w:t>
      </w:r>
      <w:r w:rsidR="00BC6822">
        <w:rPr>
          <w:b/>
          <w:color w:val="000000"/>
        </w:rPr>
        <w:t>, in particular overseas fieldwork</w:t>
      </w:r>
      <w:r>
        <w:rPr>
          <w:b/>
          <w:color w:val="000000"/>
        </w:rPr>
        <w:t xml:space="preserve"> and it must be noted for each student on the Nominations Template (Annex E) from each site</w:t>
      </w:r>
      <w:r w:rsidR="0030580B">
        <w:rPr>
          <w:b/>
          <w:color w:val="000000"/>
        </w:rPr>
        <w:t xml:space="preserve"> </w:t>
      </w:r>
      <w:r>
        <w:rPr>
          <w:b/>
          <w:color w:val="000000"/>
        </w:rPr>
        <w:t>/</w:t>
      </w:r>
      <w:r w:rsidR="0030580B">
        <w:rPr>
          <w:b/>
          <w:color w:val="000000"/>
        </w:rPr>
        <w:t xml:space="preserve"> p</w:t>
      </w:r>
      <w:r>
        <w:rPr>
          <w:b/>
          <w:color w:val="000000"/>
        </w:rPr>
        <w:t>athway when sending the ranked list to the SWDTP Hub.</w:t>
      </w:r>
    </w:p>
    <w:p w14:paraId="07CD63CF" w14:textId="77777777" w:rsidR="00542FFB" w:rsidRDefault="00542FFB">
      <w:pPr>
        <w:spacing w:before="120" w:after="120"/>
        <w:rPr>
          <w:b/>
        </w:rPr>
      </w:pPr>
    </w:p>
    <w:p w14:paraId="4DBE287E" w14:textId="267C3618" w:rsidR="00E07B23" w:rsidRDefault="00E07B23" w:rsidP="00E07B23">
      <w:pPr>
        <w:pBdr>
          <w:top w:val="nil"/>
          <w:left w:val="nil"/>
          <w:bottom w:val="nil"/>
          <w:right w:val="nil"/>
          <w:between w:val="nil"/>
        </w:pBdr>
        <w:spacing w:before="120" w:after="240"/>
        <w:rPr>
          <w:b/>
          <w:color w:val="000000"/>
          <w:sz w:val="28"/>
          <w:szCs w:val="28"/>
        </w:rPr>
      </w:pPr>
      <w:bookmarkStart w:id="2" w:name="_heading=h.gjdgxs" w:colFirst="0" w:colLast="0"/>
      <w:bookmarkEnd w:id="2"/>
      <w:r>
        <w:rPr>
          <w:b/>
          <w:color w:val="000000"/>
          <w:sz w:val="28"/>
          <w:szCs w:val="28"/>
        </w:rPr>
        <w:t>B</w:t>
      </w:r>
      <w:r>
        <w:rPr>
          <w:b/>
          <w:color w:val="000000"/>
          <w:sz w:val="28"/>
          <w:szCs w:val="28"/>
        </w:rPr>
        <w:tab/>
        <w:t xml:space="preserve">Admissions </w:t>
      </w:r>
      <w:r w:rsidR="00D84BD1">
        <w:rPr>
          <w:b/>
          <w:color w:val="000000"/>
          <w:sz w:val="28"/>
          <w:szCs w:val="28"/>
        </w:rPr>
        <w:t>p</w:t>
      </w:r>
      <w:r>
        <w:rPr>
          <w:b/>
          <w:color w:val="000000"/>
          <w:sz w:val="28"/>
          <w:szCs w:val="28"/>
        </w:rPr>
        <w:t>rocess</w:t>
      </w:r>
    </w:p>
    <w:p w14:paraId="6861CB78" w14:textId="1B2F7F6E" w:rsidR="00274C7B" w:rsidRDefault="00D02017" w:rsidP="452D9D96">
      <w:pPr>
        <w:pBdr>
          <w:top w:val="nil"/>
          <w:left w:val="nil"/>
          <w:bottom w:val="nil"/>
          <w:right w:val="nil"/>
          <w:between w:val="nil"/>
        </w:pBdr>
        <w:rPr>
          <w:b/>
          <w:bCs/>
          <w:color w:val="000000"/>
        </w:rPr>
      </w:pPr>
      <w:r w:rsidRPr="452D9D96">
        <w:rPr>
          <w:b/>
          <w:bCs/>
          <w:color w:val="000000" w:themeColor="text1"/>
        </w:rPr>
        <w:t xml:space="preserve">Summary of </w:t>
      </w:r>
      <w:r w:rsidR="00274C7B" w:rsidRPr="452D9D96">
        <w:rPr>
          <w:b/>
          <w:bCs/>
          <w:color w:val="000000" w:themeColor="text1"/>
        </w:rPr>
        <w:t>Roles and Responsibilities</w:t>
      </w:r>
    </w:p>
    <w:p w14:paraId="7506B53D" w14:textId="1D63E152" w:rsidR="00001793" w:rsidRDefault="00001793" w:rsidP="00274C7B">
      <w:pPr>
        <w:pBdr>
          <w:top w:val="nil"/>
          <w:left w:val="nil"/>
          <w:bottom w:val="nil"/>
          <w:right w:val="nil"/>
          <w:between w:val="nil"/>
        </w:pBdr>
        <w:rPr>
          <w:b/>
          <w:color w:val="000000"/>
        </w:rPr>
      </w:pPr>
    </w:p>
    <w:p w14:paraId="1BC7B985" w14:textId="7799F935" w:rsidR="00001793" w:rsidRDefault="00001793" w:rsidP="452D9D96">
      <w:pPr>
        <w:pBdr>
          <w:top w:val="nil"/>
          <w:left w:val="nil"/>
          <w:bottom w:val="nil"/>
          <w:right w:val="nil"/>
          <w:between w:val="nil"/>
        </w:pBdr>
        <w:rPr>
          <w:b/>
          <w:bCs/>
          <w:color w:val="000000"/>
        </w:rPr>
      </w:pPr>
      <w:r w:rsidRPr="452D9D96">
        <w:rPr>
          <w:b/>
          <w:bCs/>
          <w:i/>
          <w:iCs/>
          <w:color w:val="000000" w:themeColor="text1"/>
        </w:rPr>
        <w:t xml:space="preserve">Lead </w:t>
      </w:r>
      <w:r w:rsidR="00FB740A">
        <w:rPr>
          <w:b/>
          <w:bCs/>
          <w:i/>
          <w:iCs/>
          <w:color w:val="000000" w:themeColor="text1"/>
        </w:rPr>
        <w:t>Supervisors</w:t>
      </w:r>
    </w:p>
    <w:p w14:paraId="4CB4E682" w14:textId="52FBE16B" w:rsidR="00001793" w:rsidRPr="00001793" w:rsidRDefault="00001793" w:rsidP="00274C7B">
      <w:pPr>
        <w:pBdr>
          <w:top w:val="nil"/>
          <w:left w:val="nil"/>
          <w:bottom w:val="nil"/>
          <w:right w:val="nil"/>
          <w:between w:val="nil"/>
        </w:pBdr>
        <w:rPr>
          <w:bCs/>
          <w:color w:val="000000"/>
        </w:rPr>
      </w:pPr>
    </w:p>
    <w:p w14:paraId="64DCF0B9" w14:textId="70905972" w:rsidR="00355808" w:rsidRPr="001261C8" w:rsidRDefault="00001793" w:rsidP="753E4AC6">
      <w:pPr>
        <w:pBdr>
          <w:top w:val="nil"/>
          <w:left w:val="nil"/>
          <w:bottom w:val="nil"/>
          <w:right w:val="nil"/>
          <w:between w:val="nil"/>
        </w:pBdr>
      </w:pPr>
      <w:r w:rsidRPr="753E4AC6">
        <w:rPr>
          <w:color w:val="000000" w:themeColor="text1"/>
        </w:rPr>
        <w:t xml:space="preserve">The proposed lead </w:t>
      </w:r>
      <w:r w:rsidR="00FB740A" w:rsidRPr="753E4AC6">
        <w:rPr>
          <w:color w:val="000000" w:themeColor="text1"/>
        </w:rPr>
        <w:t>supervisor</w:t>
      </w:r>
      <w:r w:rsidRPr="753E4AC6">
        <w:rPr>
          <w:color w:val="000000" w:themeColor="text1"/>
        </w:rPr>
        <w:t xml:space="preserve"> provides</w:t>
      </w:r>
      <w:r w:rsidR="00C744A1" w:rsidRPr="753E4AC6">
        <w:rPr>
          <w:color w:val="000000" w:themeColor="text1"/>
        </w:rPr>
        <w:t xml:space="preserve"> information that is primarily about the academic, pastoral and institutional support available to the applicant </w:t>
      </w:r>
      <w:r w:rsidRPr="753E4AC6">
        <w:rPr>
          <w:color w:val="000000" w:themeColor="text1"/>
        </w:rPr>
        <w:t>(Annex B)</w:t>
      </w:r>
      <w:r w:rsidR="00355808" w:rsidRPr="753E4AC6">
        <w:rPr>
          <w:color w:val="000000" w:themeColor="text1"/>
        </w:rPr>
        <w:t xml:space="preserve"> and helps to ensure that the application meets our overarching criteria and principles (see above).</w:t>
      </w:r>
      <w:r w:rsidR="00C744A1" w:rsidRPr="753E4AC6">
        <w:rPr>
          <w:color w:val="000000" w:themeColor="text1"/>
        </w:rPr>
        <w:t xml:space="preserve"> We allow potential supervisors to read, comment and provide feedback on draft research proposals, if they are willing and have the time to do so. We also recognise that some research is collaborative and co-produced with an external partner that may provide guidance in framing what sort of research questions are of interest to them and what resources they have available to support the research (e.g. access to data, archives or policy networks). However, the research proposal should be substantively the applicant’s own work. </w:t>
      </w:r>
      <w:r w:rsidR="00E372DE" w:rsidRPr="753E4AC6">
        <w:rPr>
          <w:color w:val="000000" w:themeColor="text1"/>
        </w:rPr>
        <w:t>It is the role of the lead supervisor</w:t>
      </w:r>
      <w:r w:rsidR="00086D83" w:rsidRPr="753E4AC6">
        <w:rPr>
          <w:color w:val="000000" w:themeColor="text1"/>
        </w:rPr>
        <w:t xml:space="preserve"> or their institution</w:t>
      </w:r>
      <w:r w:rsidR="00C744A1" w:rsidRPr="753E4AC6">
        <w:rPr>
          <w:color w:val="000000" w:themeColor="text1"/>
        </w:rPr>
        <w:t>, not the applicant,</w:t>
      </w:r>
      <w:r w:rsidR="00E372DE" w:rsidRPr="753E4AC6">
        <w:rPr>
          <w:color w:val="000000" w:themeColor="text1"/>
        </w:rPr>
        <w:t xml:space="preserve"> to</w:t>
      </w:r>
      <w:r w:rsidR="00C744A1" w:rsidRPr="753E4AC6">
        <w:rPr>
          <w:color w:val="000000" w:themeColor="text1"/>
        </w:rPr>
        <w:t xml:space="preserve"> </w:t>
      </w:r>
      <w:r w:rsidR="00E372DE" w:rsidRPr="753E4AC6">
        <w:rPr>
          <w:color w:val="000000" w:themeColor="text1"/>
        </w:rPr>
        <w:t>find a second suitable supervisor</w:t>
      </w:r>
      <w:r w:rsidR="00F9168F" w:rsidRPr="753E4AC6">
        <w:rPr>
          <w:color w:val="000000" w:themeColor="text1"/>
        </w:rPr>
        <w:t>; this person need not a</w:t>
      </w:r>
      <w:r w:rsidR="00086D83" w:rsidRPr="753E4AC6">
        <w:rPr>
          <w:color w:val="000000" w:themeColor="text1"/>
        </w:rPr>
        <w:t xml:space="preserve"> </w:t>
      </w:r>
      <w:r w:rsidR="00F9168F" w:rsidRPr="753E4AC6">
        <w:rPr>
          <w:color w:val="000000" w:themeColor="text1"/>
        </w:rPr>
        <w:t>be named at the point of application (see Annex B).</w:t>
      </w:r>
    </w:p>
    <w:p w14:paraId="06E54175" w14:textId="7C8C30B3" w:rsidR="753E4AC6" w:rsidRDefault="753E4AC6" w:rsidP="753E4AC6">
      <w:pPr>
        <w:pBdr>
          <w:top w:val="nil"/>
          <w:left w:val="nil"/>
          <w:bottom w:val="nil"/>
          <w:right w:val="nil"/>
          <w:between w:val="nil"/>
        </w:pBdr>
        <w:rPr>
          <w:color w:val="000000" w:themeColor="text1"/>
        </w:rPr>
      </w:pPr>
    </w:p>
    <w:p w14:paraId="35630150" w14:textId="5743F5FA" w:rsidR="76981B31" w:rsidRDefault="76981B31" w:rsidP="753E4AC6">
      <w:pPr>
        <w:pBdr>
          <w:top w:val="nil"/>
          <w:left w:val="nil"/>
          <w:bottom w:val="nil"/>
          <w:right w:val="nil"/>
          <w:between w:val="nil"/>
        </w:pBdr>
      </w:pPr>
      <w:r w:rsidRPr="753E4AC6">
        <w:rPr>
          <w:b/>
          <w:bCs/>
          <w:i/>
          <w:iCs/>
          <w:color w:val="000000" w:themeColor="text1"/>
        </w:rPr>
        <w:t>Pathway Lead at the Coordinating (lead) Institution for a pathway</w:t>
      </w:r>
      <w:r>
        <w:br/>
      </w:r>
      <w:r w:rsidRPr="753E4AC6">
        <w:rPr>
          <w:i/>
          <w:iCs/>
          <w:color w:val="000000" w:themeColor="text1"/>
        </w:rPr>
        <w:t>(</w:t>
      </w:r>
      <w:r w:rsidR="18288953" w:rsidRPr="753E4AC6">
        <w:rPr>
          <w:i/>
          <w:iCs/>
          <w:color w:val="000000" w:themeColor="text1"/>
        </w:rPr>
        <w:t xml:space="preserve">This responsibility rotates around institutions: </w:t>
      </w:r>
      <w:r w:rsidRPr="753E4AC6">
        <w:rPr>
          <w:i/>
          <w:iCs/>
          <w:color w:val="000000" w:themeColor="text1"/>
        </w:rPr>
        <w:t xml:space="preserve">see Annex </w:t>
      </w:r>
      <w:r w:rsidR="6EB2355F" w:rsidRPr="753E4AC6">
        <w:rPr>
          <w:i/>
          <w:iCs/>
          <w:color w:val="000000" w:themeColor="text1"/>
        </w:rPr>
        <w:t>D1)</w:t>
      </w:r>
    </w:p>
    <w:p w14:paraId="4CD3E574" w14:textId="782BC4AC" w:rsidR="753E4AC6" w:rsidRDefault="753E4AC6" w:rsidP="753E4AC6">
      <w:pPr>
        <w:pBdr>
          <w:top w:val="nil"/>
          <w:left w:val="nil"/>
          <w:bottom w:val="nil"/>
          <w:right w:val="nil"/>
          <w:between w:val="nil"/>
        </w:pBdr>
        <w:rPr>
          <w:b/>
          <w:bCs/>
          <w:color w:val="000000" w:themeColor="text1"/>
        </w:rPr>
      </w:pPr>
    </w:p>
    <w:p w14:paraId="222C9A98" w14:textId="592CAB79" w:rsidR="3989C4BC" w:rsidRDefault="3989C4BC" w:rsidP="753E4AC6">
      <w:pPr>
        <w:pStyle w:val="ListParagraph"/>
        <w:numPr>
          <w:ilvl w:val="0"/>
          <w:numId w:val="1"/>
        </w:numPr>
        <w:pBdr>
          <w:top w:val="nil"/>
          <w:left w:val="nil"/>
          <w:bottom w:val="nil"/>
          <w:right w:val="nil"/>
          <w:between w:val="nil"/>
        </w:pBdr>
      </w:pPr>
      <w:r w:rsidRPr="753E4AC6">
        <w:t xml:space="preserve">Liaises with other </w:t>
      </w:r>
      <w:r w:rsidR="0212BAC8" w:rsidRPr="753E4AC6">
        <w:t>P</w:t>
      </w:r>
      <w:r w:rsidRPr="753E4AC6">
        <w:t xml:space="preserve">athway </w:t>
      </w:r>
      <w:r w:rsidR="6C714173" w:rsidRPr="753E4AC6">
        <w:t>L</w:t>
      </w:r>
      <w:r w:rsidRPr="753E4AC6">
        <w:t>eads in the same pathway to set the date of the cross-institutional pathway shortlisting meeting (that meeting must take place within the window from  Monday 8</w:t>
      </w:r>
      <w:r w:rsidRPr="753E4AC6">
        <w:rPr>
          <w:vertAlign w:val="superscript"/>
        </w:rPr>
        <w:t>th</w:t>
      </w:r>
      <w:r w:rsidRPr="753E4AC6">
        <w:t xml:space="preserve"> to Wednesday 17</w:t>
      </w:r>
      <w:r w:rsidRPr="753E4AC6">
        <w:rPr>
          <w:vertAlign w:val="superscript"/>
        </w:rPr>
        <w:t>th</w:t>
      </w:r>
      <w:r w:rsidRPr="753E4AC6">
        <w:t xml:space="preserve"> February 2027 – see Annex </w:t>
      </w:r>
      <w:r w:rsidR="42DE8153" w:rsidRPr="753E4AC6">
        <w:t>F: Process Timeline).</w:t>
      </w:r>
      <w:r w:rsidR="00EB4723">
        <w:br/>
      </w:r>
    </w:p>
    <w:p w14:paraId="558E5474" w14:textId="21BB182D" w:rsidR="42DE8153" w:rsidRDefault="42DE8153" w:rsidP="753E4AC6">
      <w:pPr>
        <w:pStyle w:val="ListParagraph"/>
        <w:numPr>
          <w:ilvl w:val="0"/>
          <w:numId w:val="1"/>
        </w:numPr>
        <w:pBdr>
          <w:top w:val="nil"/>
          <w:left w:val="nil"/>
          <w:bottom w:val="nil"/>
          <w:right w:val="nil"/>
          <w:between w:val="nil"/>
        </w:pBdr>
      </w:pPr>
      <w:r w:rsidRPr="753E4AC6">
        <w:t>Inform</w:t>
      </w:r>
      <w:r w:rsidR="09C6E46D" w:rsidRPr="753E4AC6">
        <w:t>s</w:t>
      </w:r>
      <w:r w:rsidRPr="753E4AC6">
        <w:t xml:space="preserve"> the SWDTP of the date of that meeting by no later than Monday 25</w:t>
      </w:r>
      <w:r w:rsidRPr="753E4AC6">
        <w:rPr>
          <w:vertAlign w:val="superscript"/>
        </w:rPr>
        <w:t>th</w:t>
      </w:r>
      <w:r w:rsidRPr="753E4AC6">
        <w:t xml:space="preserve"> </w:t>
      </w:r>
      <w:r w:rsidR="40B9EF16" w:rsidRPr="753E4AC6">
        <w:t>January 2027.</w:t>
      </w:r>
      <w:r w:rsidR="00EB4723">
        <w:br/>
      </w:r>
    </w:p>
    <w:p w14:paraId="3FCE7FD5" w14:textId="219B3A4F" w:rsidR="43183CB5" w:rsidRDefault="43183CB5" w:rsidP="753E4AC6">
      <w:pPr>
        <w:pStyle w:val="ListParagraph"/>
        <w:numPr>
          <w:ilvl w:val="0"/>
          <w:numId w:val="1"/>
        </w:numPr>
        <w:pBdr>
          <w:top w:val="nil"/>
          <w:left w:val="nil"/>
          <w:bottom w:val="nil"/>
          <w:right w:val="nil"/>
          <w:between w:val="nil"/>
        </w:pBdr>
      </w:pPr>
      <w:r w:rsidRPr="753E4AC6">
        <w:t xml:space="preserve">Receives, from the SWDTP, the scores given by </w:t>
      </w:r>
      <w:r w:rsidR="0A29736D" w:rsidRPr="753E4AC6">
        <w:t>P</w:t>
      </w:r>
      <w:r w:rsidR="2676029E" w:rsidRPr="753E4AC6">
        <w:t xml:space="preserve">athway </w:t>
      </w:r>
      <w:r w:rsidR="042621DB" w:rsidRPr="753E4AC6">
        <w:t>L</w:t>
      </w:r>
      <w:r w:rsidR="2676029E" w:rsidRPr="753E4AC6">
        <w:t>eads to</w:t>
      </w:r>
      <w:r w:rsidR="47FC6710" w:rsidRPr="753E4AC6">
        <w:t xml:space="preserve"> each of</w:t>
      </w:r>
      <w:r w:rsidR="2676029E" w:rsidRPr="753E4AC6">
        <w:t xml:space="preserve"> the (institutionally) shortlisted applications in each pathway</w:t>
      </w:r>
      <w:r w:rsidR="2DCE14F6" w:rsidRPr="753E4AC6">
        <w:t xml:space="preserve"> and shares them with other </w:t>
      </w:r>
      <w:r w:rsidR="34069863" w:rsidRPr="753E4AC6">
        <w:t>P</w:t>
      </w:r>
      <w:r w:rsidR="2DCE14F6" w:rsidRPr="753E4AC6">
        <w:t xml:space="preserve">athway </w:t>
      </w:r>
      <w:r w:rsidR="098B9F79" w:rsidRPr="753E4AC6">
        <w:t>L</w:t>
      </w:r>
      <w:r w:rsidR="2DCE14F6" w:rsidRPr="753E4AC6">
        <w:t>eads at the cross-institutional pathway shortlisting</w:t>
      </w:r>
      <w:r w:rsidR="15B645A9" w:rsidRPr="753E4AC6">
        <w:t xml:space="preserve"> meeting</w:t>
      </w:r>
      <w:r w:rsidR="2DCE14F6" w:rsidRPr="753E4AC6">
        <w:t>.</w:t>
      </w:r>
      <w:r w:rsidR="00EB4723">
        <w:br/>
      </w:r>
    </w:p>
    <w:p w14:paraId="3CFC5941" w14:textId="2137BFA1" w:rsidR="29B31BC7" w:rsidRDefault="29B31BC7" w:rsidP="753E4AC6">
      <w:pPr>
        <w:pStyle w:val="ListParagraph"/>
        <w:numPr>
          <w:ilvl w:val="0"/>
          <w:numId w:val="1"/>
        </w:numPr>
      </w:pPr>
      <w:r w:rsidRPr="753E4AC6">
        <w:lastRenderedPageBreak/>
        <w:t>C</w:t>
      </w:r>
      <w:r w:rsidR="470D0A63" w:rsidRPr="753E4AC6">
        <w:t xml:space="preserve">oordinates and oversees the submission of a jointly agreed cross-institutional pathway shortlist (Annex E) </w:t>
      </w:r>
      <w:r w:rsidR="07E4BF12" w:rsidRPr="753E4AC6">
        <w:t>and forwards</w:t>
      </w:r>
      <w:r w:rsidR="07E4BF12" w:rsidRPr="753E4AC6">
        <w:rPr>
          <w:sz w:val="19"/>
          <w:szCs w:val="19"/>
        </w:rPr>
        <w:t xml:space="preserve"> to the coordinating (lead) Institutional Administrator by the deadline of Wednesday 17</w:t>
      </w:r>
      <w:r w:rsidR="07E4BF12" w:rsidRPr="753E4AC6">
        <w:rPr>
          <w:sz w:val="19"/>
          <w:szCs w:val="19"/>
          <w:vertAlign w:val="superscript"/>
        </w:rPr>
        <w:t>th</w:t>
      </w:r>
      <w:r w:rsidR="07E4BF12" w:rsidRPr="753E4AC6">
        <w:rPr>
          <w:sz w:val="19"/>
          <w:szCs w:val="19"/>
        </w:rPr>
        <w:t xml:space="preserve"> February 2027.</w:t>
      </w:r>
    </w:p>
    <w:p w14:paraId="1E7774CA" w14:textId="4637C915" w:rsidR="753E4AC6" w:rsidRDefault="753E4AC6" w:rsidP="753E4AC6">
      <w:pPr>
        <w:pBdr>
          <w:top w:val="nil"/>
          <w:left w:val="nil"/>
          <w:bottom w:val="nil"/>
          <w:right w:val="nil"/>
          <w:between w:val="nil"/>
        </w:pBdr>
      </w:pPr>
    </w:p>
    <w:p w14:paraId="352C3907" w14:textId="7B4CE538" w:rsidR="753E4AC6" w:rsidRDefault="753E4AC6" w:rsidP="753E4AC6">
      <w:pPr>
        <w:pBdr>
          <w:top w:val="nil"/>
          <w:left w:val="nil"/>
          <w:bottom w:val="nil"/>
          <w:right w:val="nil"/>
          <w:between w:val="nil"/>
        </w:pBdr>
        <w:rPr>
          <w:b/>
          <w:bCs/>
          <w:color w:val="000000" w:themeColor="text1"/>
        </w:rPr>
      </w:pPr>
    </w:p>
    <w:p w14:paraId="216DFCB8" w14:textId="6F4F19EF" w:rsidR="00C92B71" w:rsidRPr="00274C7B" w:rsidRDefault="006D67E7" w:rsidP="00274C7B">
      <w:pPr>
        <w:pBdr>
          <w:top w:val="nil"/>
          <w:left w:val="nil"/>
          <w:bottom w:val="nil"/>
          <w:right w:val="nil"/>
          <w:between w:val="nil"/>
        </w:pBdr>
        <w:rPr>
          <w:b/>
          <w:i/>
          <w:iCs/>
          <w:color w:val="000000"/>
        </w:rPr>
      </w:pPr>
      <w:r w:rsidRPr="00274C7B">
        <w:rPr>
          <w:b/>
          <w:i/>
          <w:iCs/>
          <w:color w:val="000000"/>
        </w:rPr>
        <w:t xml:space="preserve">Pathway </w:t>
      </w:r>
      <w:sdt>
        <w:sdtPr>
          <w:rPr>
            <w:i/>
            <w:iCs/>
          </w:rPr>
          <w:tag w:val="goog_rdk_18"/>
          <w:id w:val="-863520099"/>
        </w:sdtPr>
        <w:sdtEndPr/>
        <w:sdtContent/>
      </w:sdt>
      <w:r w:rsidRPr="00274C7B">
        <w:rPr>
          <w:b/>
          <w:i/>
          <w:iCs/>
          <w:color w:val="000000"/>
        </w:rPr>
        <w:t>Leads</w:t>
      </w:r>
    </w:p>
    <w:p w14:paraId="216DFCB9" w14:textId="77777777" w:rsidR="00C92B71" w:rsidRDefault="00C92B71">
      <w:pPr>
        <w:pBdr>
          <w:top w:val="nil"/>
          <w:left w:val="nil"/>
          <w:bottom w:val="nil"/>
          <w:right w:val="nil"/>
          <w:between w:val="nil"/>
        </w:pBdr>
        <w:rPr>
          <w:color w:val="000000"/>
        </w:rPr>
      </w:pPr>
    </w:p>
    <w:p w14:paraId="216DFCBA" w14:textId="0E379DD1" w:rsidR="00C92B71" w:rsidRDefault="006D67E7">
      <w:pPr>
        <w:pBdr>
          <w:top w:val="nil"/>
          <w:left w:val="nil"/>
          <w:bottom w:val="nil"/>
          <w:right w:val="nil"/>
          <w:between w:val="nil"/>
        </w:pBdr>
        <w:rPr>
          <w:color w:val="000000"/>
        </w:rPr>
      </w:pPr>
      <w:r w:rsidRPr="00274C7B">
        <w:rPr>
          <w:color w:val="000000"/>
        </w:rPr>
        <w:t>The SWDTP expects Pathway Leads to:</w:t>
      </w:r>
    </w:p>
    <w:p w14:paraId="06AE18BF" w14:textId="273A33BC" w:rsidR="00D62B9F" w:rsidRDefault="00D62B9F">
      <w:pPr>
        <w:pBdr>
          <w:top w:val="nil"/>
          <w:left w:val="nil"/>
          <w:bottom w:val="nil"/>
          <w:right w:val="nil"/>
          <w:between w:val="nil"/>
        </w:pBdr>
        <w:rPr>
          <w:color w:val="000000"/>
        </w:rPr>
      </w:pPr>
    </w:p>
    <w:p w14:paraId="2D140547" w14:textId="39747241" w:rsidR="00D94437" w:rsidRDefault="00D62B9F" w:rsidP="00D62B9F">
      <w:pPr>
        <w:pStyle w:val="ListParagraph"/>
        <w:ind w:left="0"/>
        <w:rPr>
          <w:color w:val="000000"/>
        </w:rPr>
      </w:pPr>
      <w:r>
        <w:rPr>
          <w:color w:val="000000"/>
        </w:rPr>
        <w:t xml:space="preserve">(a) </w:t>
      </w:r>
      <w:r w:rsidR="00D94437">
        <w:rPr>
          <w:color w:val="000000"/>
        </w:rPr>
        <w:t>Ensure that there is discussion with and approval from the SWDTP of any possible variation around our admission process. For example, if</w:t>
      </w:r>
      <w:r w:rsidR="00A30EEE">
        <w:rPr>
          <w:color w:val="000000"/>
        </w:rPr>
        <w:t xml:space="preserve"> a pathway wants to close applications to study for a PhD ahead of the deadline for applications for an SWDTP </w:t>
      </w:r>
      <w:r w:rsidR="00FA1A35">
        <w:rPr>
          <w:color w:val="000000"/>
        </w:rPr>
        <w:t>studentship</w:t>
      </w:r>
      <w:r w:rsidR="00A30EEE">
        <w:rPr>
          <w:color w:val="000000"/>
        </w:rPr>
        <w:t xml:space="preserve"> then this must first be agreed with the SWDTP.</w:t>
      </w:r>
    </w:p>
    <w:p w14:paraId="6DBF2D1E" w14:textId="77777777" w:rsidR="00D94437" w:rsidRDefault="00D94437" w:rsidP="00D62B9F">
      <w:pPr>
        <w:pStyle w:val="ListParagraph"/>
        <w:ind w:left="0"/>
        <w:rPr>
          <w:color w:val="000000"/>
        </w:rPr>
      </w:pPr>
    </w:p>
    <w:p w14:paraId="7EDF73CE" w14:textId="35D7D349" w:rsidR="00D62B9F" w:rsidRPr="00542FFB" w:rsidRDefault="00D94437" w:rsidP="00542FFB">
      <w:pPr>
        <w:pStyle w:val="ListParagraph"/>
        <w:ind w:left="0"/>
        <w:rPr>
          <w:rFonts w:eastAsia="Times New Roman"/>
          <w:color w:val="000000"/>
        </w:rPr>
      </w:pPr>
      <w:r>
        <w:rPr>
          <w:color w:val="000000"/>
        </w:rPr>
        <w:t xml:space="preserve">(b) </w:t>
      </w:r>
      <w:r w:rsidR="00D62B9F">
        <w:rPr>
          <w:rFonts w:eastAsia="Times New Roman"/>
          <w:color w:val="000000"/>
        </w:rPr>
        <w:t xml:space="preserve">Note any </w:t>
      </w:r>
      <w:r w:rsidR="00D62B9F" w:rsidRPr="003C1FF7">
        <w:rPr>
          <w:rFonts w:eastAsia="Times New Roman"/>
          <w:color w:val="000000"/>
        </w:rPr>
        <w:t>potential conflict</w:t>
      </w:r>
      <w:r w:rsidR="00D62B9F">
        <w:rPr>
          <w:rFonts w:eastAsia="Times New Roman"/>
          <w:color w:val="000000"/>
        </w:rPr>
        <w:t xml:space="preserve"> of interest</w:t>
      </w:r>
      <w:r w:rsidR="00D62B9F" w:rsidRPr="003C1FF7">
        <w:rPr>
          <w:rFonts w:eastAsia="Times New Roman"/>
          <w:color w:val="000000"/>
        </w:rPr>
        <w:t xml:space="preserve"> at the beginning of a</w:t>
      </w:r>
      <w:r w:rsidR="00D62B9F">
        <w:rPr>
          <w:rFonts w:eastAsia="Times New Roman"/>
          <w:color w:val="000000"/>
        </w:rPr>
        <w:t>ny shortlisting</w:t>
      </w:r>
      <w:r w:rsidR="00D62B9F" w:rsidRPr="003C1FF7">
        <w:rPr>
          <w:rFonts w:eastAsia="Times New Roman"/>
          <w:color w:val="000000"/>
        </w:rPr>
        <w:t xml:space="preserve"> meeting so that others are aware</w:t>
      </w:r>
      <w:r w:rsidR="00D62B9F">
        <w:rPr>
          <w:rFonts w:eastAsia="Times New Roman"/>
          <w:color w:val="000000"/>
        </w:rPr>
        <w:t>.</w:t>
      </w:r>
      <w:r w:rsidR="00D62B9F" w:rsidRPr="003C1FF7">
        <w:rPr>
          <w:rFonts w:eastAsia="Times New Roman"/>
          <w:color w:val="000000"/>
        </w:rPr>
        <w:t xml:space="preserve"> I</w:t>
      </w:r>
      <w:r w:rsidR="00D62B9F">
        <w:rPr>
          <w:rFonts w:eastAsia="Times New Roman"/>
          <w:color w:val="000000"/>
        </w:rPr>
        <w:t xml:space="preserve">t is not </w:t>
      </w:r>
      <w:r w:rsidR="00D62B9F" w:rsidRPr="003C1FF7">
        <w:rPr>
          <w:rFonts w:eastAsia="Times New Roman"/>
          <w:color w:val="000000"/>
        </w:rPr>
        <w:t xml:space="preserve">necessary for anyone to recuse themselves from the process unless </w:t>
      </w:r>
      <w:r w:rsidR="00D62B9F">
        <w:rPr>
          <w:rFonts w:eastAsia="Times New Roman"/>
          <w:color w:val="000000"/>
        </w:rPr>
        <w:t xml:space="preserve">it is felt they are </w:t>
      </w:r>
      <w:r w:rsidR="00D62B9F" w:rsidRPr="003C1FF7">
        <w:rPr>
          <w:rFonts w:eastAsia="Times New Roman"/>
          <w:color w:val="000000"/>
        </w:rPr>
        <w:t>unable to reach an impartial decision</w:t>
      </w:r>
      <w:r w:rsidR="00D62B9F">
        <w:rPr>
          <w:rFonts w:eastAsia="Times New Roman"/>
          <w:color w:val="000000"/>
        </w:rPr>
        <w:t xml:space="preserve"> in collaboration with others.</w:t>
      </w:r>
    </w:p>
    <w:p w14:paraId="53D81169" w14:textId="77777777" w:rsidR="00332040" w:rsidRPr="00274C7B" w:rsidRDefault="00332040">
      <w:pPr>
        <w:pBdr>
          <w:top w:val="nil"/>
          <w:left w:val="nil"/>
          <w:bottom w:val="nil"/>
          <w:right w:val="nil"/>
          <w:between w:val="nil"/>
        </w:pBdr>
        <w:rPr>
          <w:color w:val="000000"/>
        </w:rPr>
      </w:pPr>
    </w:p>
    <w:p w14:paraId="72187C58" w14:textId="2781A029" w:rsidR="00355808" w:rsidRDefault="006D67E7">
      <w:pPr>
        <w:pBdr>
          <w:top w:val="nil"/>
          <w:left w:val="nil"/>
          <w:bottom w:val="nil"/>
          <w:right w:val="nil"/>
          <w:between w:val="nil"/>
        </w:pBdr>
        <w:rPr>
          <w:color w:val="000000"/>
        </w:rPr>
      </w:pPr>
      <w:r w:rsidRPr="00274C7B">
        <w:rPr>
          <w:color w:val="000000"/>
        </w:rPr>
        <w:t>(</w:t>
      </w:r>
      <w:r w:rsidR="00A30EEE">
        <w:rPr>
          <w:color w:val="000000"/>
        </w:rPr>
        <w:t>c</w:t>
      </w:r>
      <w:r w:rsidRPr="00274C7B">
        <w:rPr>
          <w:color w:val="000000"/>
        </w:rPr>
        <w:t xml:space="preserve">) </w:t>
      </w:r>
      <w:r w:rsidR="00D62B9F">
        <w:rPr>
          <w:color w:val="000000"/>
        </w:rPr>
        <w:t>C</w:t>
      </w:r>
      <w:r w:rsidRPr="00274C7B">
        <w:rPr>
          <w:color w:val="000000"/>
        </w:rPr>
        <w:t>onvene</w:t>
      </w:r>
      <w:r w:rsidR="00086D83">
        <w:rPr>
          <w:color w:val="000000"/>
        </w:rPr>
        <w:t xml:space="preserve"> or be part of</w:t>
      </w:r>
      <w:r w:rsidRPr="00274C7B">
        <w:rPr>
          <w:color w:val="000000"/>
        </w:rPr>
        <w:t xml:space="preserve"> a nomination panel within their own institution to nominate</w:t>
      </w:r>
      <w:r w:rsidR="00914003">
        <w:rPr>
          <w:color w:val="000000"/>
        </w:rPr>
        <w:t xml:space="preserve"> applicants</w:t>
      </w:r>
      <w:r w:rsidR="00355808">
        <w:rPr>
          <w:color w:val="000000"/>
        </w:rPr>
        <w:t xml:space="preserve"> </w:t>
      </w:r>
      <w:r w:rsidR="00914003" w:rsidRPr="00274C7B">
        <w:rPr>
          <w:color w:val="000000"/>
        </w:rPr>
        <w:t>for consideration within their pathway’s shortlisting</w:t>
      </w:r>
      <w:r w:rsidR="00914003">
        <w:rPr>
          <w:color w:val="000000"/>
        </w:rPr>
        <w:t>.</w:t>
      </w:r>
    </w:p>
    <w:p w14:paraId="1C5A8915" w14:textId="77777777" w:rsidR="00121148" w:rsidRDefault="00121148">
      <w:pPr>
        <w:pBdr>
          <w:top w:val="nil"/>
          <w:left w:val="nil"/>
          <w:bottom w:val="nil"/>
          <w:right w:val="nil"/>
          <w:between w:val="nil"/>
        </w:pBdr>
        <w:rPr>
          <w:color w:val="000000"/>
        </w:rPr>
      </w:pPr>
    </w:p>
    <w:p w14:paraId="7166153F" w14:textId="5024CD7D" w:rsidR="00121148" w:rsidRDefault="00121148">
      <w:pPr>
        <w:pBdr>
          <w:top w:val="nil"/>
          <w:left w:val="nil"/>
          <w:bottom w:val="nil"/>
          <w:right w:val="nil"/>
          <w:between w:val="nil"/>
        </w:pBdr>
        <w:rPr>
          <w:color w:val="000000"/>
        </w:rPr>
      </w:pPr>
      <w:r>
        <w:rPr>
          <w:color w:val="000000"/>
        </w:rPr>
        <w:t>(d) Follow and participate fully in the shortlisting process described below.</w:t>
      </w:r>
    </w:p>
    <w:p w14:paraId="332F7264" w14:textId="73EC17D5" w:rsidR="00914003" w:rsidRDefault="00914003">
      <w:pPr>
        <w:pBdr>
          <w:top w:val="nil"/>
          <w:left w:val="nil"/>
          <w:bottom w:val="nil"/>
          <w:right w:val="nil"/>
          <w:between w:val="nil"/>
        </w:pBdr>
        <w:rPr>
          <w:color w:val="000000"/>
        </w:rPr>
      </w:pPr>
    </w:p>
    <w:p w14:paraId="3B0AFA4B" w14:textId="77777777" w:rsidR="008711FD" w:rsidRDefault="00361C7E" w:rsidP="008711FD">
      <w:r>
        <w:rPr>
          <w:color w:val="000000"/>
        </w:rPr>
        <w:t xml:space="preserve">Note: </w:t>
      </w:r>
      <w:r w:rsidR="004D07D2">
        <w:rPr>
          <w:color w:val="000000"/>
        </w:rPr>
        <w:t xml:space="preserve">caps are placed on the </w:t>
      </w:r>
      <w:r w:rsidR="008711FD" w:rsidRPr="009D6457">
        <w:t>number of applications that can go forward from institutions and from pathways at each stage of the shortlisting process. The rationale for this is:</w:t>
      </w:r>
    </w:p>
    <w:p w14:paraId="5E792A7C" w14:textId="77777777" w:rsidR="00EB4723" w:rsidRPr="009D6457" w:rsidRDefault="00EB4723" w:rsidP="008711FD"/>
    <w:p w14:paraId="2F30E21E" w14:textId="695FD154" w:rsidR="008711FD" w:rsidRPr="009D6457" w:rsidRDefault="008711FD" w:rsidP="008711FD">
      <w:pPr>
        <w:pStyle w:val="ListParagraph"/>
        <w:numPr>
          <w:ilvl w:val="0"/>
          <w:numId w:val="74"/>
        </w:numPr>
        <w:spacing w:after="160" w:line="259" w:lineRule="auto"/>
      </w:pPr>
      <w:r w:rsidRPr="009D6457">
        <w:t>Demand management</w:t>
      </w:r>
      <w:r w:rsidR="00EB4723">
        <w:br/>
      </w:r>
    </w:p>
    <w:p w14:paraId="015F6EB2" w14:textId="1BEE6E24" w:rsidR="008711FD" w:rsidRPr="009D6457" w:rsidRDefault="008711FD" w:rsidP="008711FD">
      <w:pPr>
        <w:pStyle w:val="ListParagraph"/>
        <w:numPr>
          <w:ilvl w:val="0"/>
          <w:numId w:val="74"/>
        </w:numPr>
        <w:spacing w:after="160" w:line="259" w:lineRule="auto"/>
      </w:pPr>
      <w:r w:rsidRPr="009D6457">
        <w:t>Aiming to make sure that applicants are not advantaged or disadvantaged by the ‘size’ of the pathway (the number of institutions offering it)</w:t>
      </w:r>
      <w:r w:rsidR="00EB4723">
        <w:br/>
      </w:r>
    </w:p>
    <w:p w14:paraId="45265551" w14:textId="250420C3" w:rsidR="008711FD" w:rsidRDefault="008711FD" w:rsidP="008711FD">
      <w:pPr>
        <w:pStyle w:val="ListParagraph"/>
        <w:numPr>
          <w:ilvl w:val="0"/>
          <w:numId w:val="74"/>
        </w:numPr>
        <w:spacing w:after="160" w:line="259" w:lineRule="auto"/>
      </w:pPr>
      <w:r w:rsidRPr="009D6457">
        <w:t>Balancing a competitive allocation process with ensuring a diverse range of disciplines and, by extension, students, institutions and types of research are represented within our student cohorts.</w:t>
      </w:r>
      <w:r w:rsidR="00EB4723">
        <w:br/>
      </w:r>
    </w:p>
    <w:p w14:paraId="5DA8AF0E" w14:textId="2A69AFD5" w:rsidR="00FE60D4" w:rsidRPr="009D6457" w:rsidRDefault="00FE60D4" w:rsidP="008711FD">
      <w:pPr>
        <w:pStyle w:val="ListParagraph"/>
        <w:numPr>
          <w:ilvl w:val="0"/>
          <w:numId w:val="74"/>
        </w:numPr>
        <w:spacing w:after="160" w:line="259" w:lineRule="auto"/>
      </w:pPr>
      <w:r>
        <w:t xml:space="preserve">The limit on the number of </w:t>
      </w:r>
      <w:r w:rsidR="00E408A0">
        <w:t>international</w:t>
      </w:r>
      <w:r>
        <w:t xml:space="preserve"> students we are permitted to fund.</w:t>
      </w:r>
      <w:r w:rsidR="00EB4723">
        <w:br/>
      </w:r>
    </w:p>
    <w:p w14:paraId="6AA3D62C" w14:textId="77777777" w:rsidR="008711FD" w:rsidRPr="009D6457" w:rsidRDefault="008711FD" w:rsidP="008711FD">
      <w:pPr>
        <w:pStyle w:val="ListParagraph"/>
        <w:numPr>
          <w:ilvl w:val="0"/>
          <w:numId w:val="74"/>
        </w:numPr>
        <w:spacing w:after="160" w:line="259" w:lineRule="auto"/>
      </w:pPr>
      <w:r w:rsidRPr="009D6457">
        <w:t>Making sure our/the ESRC’s strategic steers are met</w:t>
      </w:r>
    </w:p>
    <w:p w14:paraId="2B67156D" w14:textId="122FC8E7" w:rsidR="00737A68" w:rsidRPr="009D6457" w:rsidRDefault="002801F8" w:rsidP="00737A68">
      <w:r>
        <w:rPr>
          <w:color w:val="000000"/>
        </w:rPr>
        <w:t xml:space="preserve">Caps have </w:t>
      </w:r>
      <w:r w:rsidR="00737A68" w:rsidRPr="009D6457">
        <w:t>a baseline maximum of students that can be put forward at each stage</w:t>
      </w:r>
      <w:r w:rsidR="00FE60D4">
        <w:t>,</w:t>
      </w:r>
      <w:r w:rsidR="00737A68" w:rsidRPr="009D6457">
        <w:t xml:space="preserve"> </w:t>
      </w:r>
      <w:r w:rsidR="00FE60D4">
        <w:t>with the possibility of that</w:t>
      </w:r>
      <w:r w:rsidR="00737A68" w:rsidRPr="009D6457">
        <w:t xml:space="preserve"> number</w:t>
      </w:r>
      <w:r w:rsidR="00FE60D4">
        <w:t xml:space="preserve"> </w:t>
      </w:r>
      <w:r w:rsidR="00737A68" w:rsidRPr="009D6457">
        <w:t>increas</w:t>
      </w:r>
      <w:r w:rsidR="00FE60D4">
        <w:t>ing</w:t>
      </w:r>
      <w:r w:rsidR="00737A68" w:rsidRPr="009D6457">
        <w:t xml:space="preserve"> if various criteria are met (see below).</w:t>
      </w:r>
    </w:p>
    <w:p w14:paraId="5408006E" w14:textId="2CADAE7F" w:rsidR="00361C7E" w:rsidRDefault="00361C7E">
      <w:pPr>
        <w:pBdr>
          <w:top w:val="nil"/>
          <w:left w:val="nil"/>
          <w:bottom w:val="nil"/>
          <w:right w:val="nil"/>
          <w:between w:val="nil"/>
        </w:pBdr>
        <w:rPr>
          <w:color w:val="000000"/>
        </w:rPr>
      </w:pPr>
    </w:p>
    <w:p w14:paraId="5F339C81" w14:textId="77777777" w:rsidR="00F46EA5" w:rsidRPr="009D6457" w:rsidRDefault="00F46EA5" w:rsidP="00F46EA5">
      <w:pPr>
        <w:rPr>
          <w:b/>
          <w:bCs/>
        </w:rPr>
      </w:pPr>
      <w:r w:rsidRPr="009D6457">
        <w:rPr>
          <w:b/>
          <w:bCs/>
        </w:rPr>
        <w:t>(1) Shortlisting within institutions</w:t>
      </w:r>
    </w:p>
    <w:p w14:paraId="6D5AD4B7" w14:textId="77777777" w:rsidR="00D1405E" w:rsidRDefault="00D1405E" w:rsidP="00F46EA5"/>
    <w:p w14:paraId="5A07E185" w14:textId="1E852AB4" w:rsidR="00F46EA5" w:rsidRDefault="53393D8E" w:rsidP="00F46EA5">
      <w:r>
        <w:t xml:space="preserve">At the </w:t>
      </w:r>
      <w:r w:rsidRPr="688A5794">
        <w:rPr>
          <w:u w:val="single"/>
        </w:rPr>
        <w:t xml:space="preserve">first stage </w:t>
      </w:r>
      <w:r>
        <w:t>of the shortlisting process, individual institutions must decide which applicants they want to nominate in each pathway to go forward to the second stage of cross-institutional, pathway shortlisting. The baseline number of applicants that each institution can put forward</w:t>
      </w:r>
      <w:r w:rsidR="4595C3AA">
        <w:t xml:space="preserve"> is shown below. </w:t>
      </w:r>
      <w:r>
        <w:t xml:space="preserve">Because no more than 30% of all studentships can be allocated to international students, </w:t>
      </w:r>
      <w:r w:rsidR="6EB8A8BB">
        <w:t xml:space="preserve">in </w:t>
      </w:r>
      <w:r w:rsidR="24733E6B">
        <w:t>all pathways except economics</w:t>
      </w:r>
      <w:r w:rsidR="6EB8A8BB">
        <w:t xml:space="preserve"> </w:t>
      </w:r>
      <w:r>
        <w:t xml:space="preserve">only one of those put forward can be an international student. </w:t>
      </w:r>
      <w:r w:rsidRPr="688A5794">
        <w:rPr>
          <w:u w:val="single"/>
        </w:rPr>
        <w:t>Th</w:t>
      </w:r>
      <w:r w:rsidR="4595C3AA" w:rsidRPr="688A5794">
        <w:rPr>
          <w:u w:val="single"/>
        </w:rPr>
        <w:t>e</w:t>
      </w:r>
      <w:r w:rsidRPr="688A5794">
        <w:rPr>
          <w:u w:val="single"/>
        </w:rPr>
        <w:t>s</w:t>
      </w:r>
      <w:r w:rsidR="4595C3AA" w:rsidRPr="688A5794">
        <w:rPr>
          <w:u w:val="single"/>
        </w:rPr>
        <w:t>e</w:t>
      </w:r>
      <w:r w:rsidRPr="688A5794">
        <w:rPr>
          <w:u w:val="single"/>
        </w:rPr>
        <w:t xml:space="preserve"> </w:t>
      </w:r>
      <w:r w:rsidR="4595C3AA" w:rsidRPr="688A5794">
        <w:rPr>
          <w:u w:val="single"/>
        </w:rPr>
        <w:t>are</w:t>
      </w:r>
      <w:r w:rsidRPr="688A5794">
        <w:rPr>
          <w:u w:val="single"/>
        </w:rPr>
        <w:t xml:space="preserve"> strict maximum</w:t>
      </w:r>
      <w:r w:rsidR="4595C3AA" w:rsidRPr="688A5794">
        <w:rPr>
          <w:u w:val="single"/>
        </w:rPr>
        <w:t>s</w:t>
      </w:r>
      <w:r>
        <w:t>. Individual institutions are trusted to put in place their own processes and panels for fair selection at this stage, which should be undertaken with mind to the SWDTP’s published scoring criteria and with consideration to</w:t>
      </w:r>
      <w:r w:rsidR="280A6B9E">
        <w:t xml:space="preserve"> potential</w:t>
      </w:r>
      <w:r>
        <w:t xml:space="preserve"> EDI issues (for example, </w:t>
      </w:r>
      <w:r w:rsidR="280A6B9E">
        <w:t xml:space="preserve">avoiding </w:t>
      </w:r>
      <w:r>
        <w:t>single gender selection panels).</w:t>
      </w:r>
      <w:r w:rsidR="4595C3AA">
        <w:t xml:space="preserve"> </w:t>
      </w:r>
      <w:r w:rsidR="4595C3AA" w:rsidRPr="688A5794">
        <w:rPr>
          <w:b/>
          <w:bCs/>
        </w:rPr>
        <w:t xml:space="preserve">The SWDTP requires that each of those nominated by their institutions to go forward to cross-institutional shortlisting have been </w:t>
      </w:r>
      <w:r w:rsidR="280A6B9E" w:rsidRPr="688A5794">
        <w:rPr>
          <w:b/>
          <w:bCs/>
        </w:rPr>
        <w:t>‘</w:t>
      </w:r>
      <w:r w:rsidR="4595C3AA" w:rsidRPr="688A5794">
        <w:rPr>
          <w:b/>
          <w:bCs/>
        </w:rPr>
        <w:t>interviewed</w:t>
      </w:r>
      <w:r w:rsidR="280A6B9E" w:rsidRPr="688A5794">
        <w:rPr>
          <w:b/>
          <w:bCs/>
        </w:rPr>
        <w:t>’</w:t>
      </w:r>
      <w:r w:rsidR="4595C3AA" w:rsidRPr="688A5794">
        <w:rPr>
          <w:b/>
          <w:bCs/>
        </w:rPr>
        <w:t xml:space="preserve"> according to the guidance given in Annex D.</w:t>
      </w:r>
    </w:p>
    <w:p w14:paraId="34C843A7" w14:textId="338B53CC" w:rsidR="00EB4723" w:rsidRDefault="00EB4723">
      <w:r>
        <w:br w:type="page"/>
      </w:r>
    </w:p>
    <w:p w14:paraId="7B63914A" w14:textId="77777777" w:rsidR="00F46EA5" w:rsidRPr="009D6457" w:rsidRDefault="00F46EA5" w:rsidP="00F46EA5">
      <w:r w:rsidRPr="009D6457">
        <w:rPr>
          <w:b/>
          <w:bCs/>
          <w:i/>
          <w:iCs/>
        </w:rPr>
        <w:lastRenderedPageBreak/>
        <w:t>Caps on the number of students that can be nominated per institution, per pathway</w:t>
      </w:r>
    </w:p>
    <w:p w14:paraId="47F610CE" w14:textId="77777777" w:rsidR="00F46EA5" w:rsidRDefault="00F46EA5" w:rsidP="00F46EA5">
      <w:pPr>
        <w:rPr>
          <w:sz w:val="16"/>
          <w:szCs w:val="16"/>
        </w:rPr>
      </w:pPr>
    </w:p>
    <w:tbl>
      <w:tblPr>
        <w:tblStyle w:val="TableGrid"/>
        <w:tblW w:w="8080" w:type="dxa"/>
        <w:tblLook w:val="04A0" w:firstRow="1" w:lastRow="0" w:firstColumn="1" w:lastColumn="0" w:noHBand="0" w:noVBand="1"/>
      </w:tblPr>
      <w:tblGrid>
        <w:gridCol w:w="3557"/>
        <w:gridCol w:w="909"/>
        <w:gridCol w:w="1874"/>
        <w:gridCol w:w="1740"/>
      </w:tblGrid>
      <w:tr w:rsidR="00FE60D4" w:rsidRPr="009D6457" w14:paraId="75CD9DB9" w14:textId="77777777" w:rsidTr="688A5794">
        <w:tc>
          <w:tcPr>
            <w:tcW w:w="3557" w:type="dxa"/>
            <w:vAlign w:val="center"/>
          </w:tcPr>
          <w:p w14:paraId="3AE530C6" w14:textId="77777777" w:rsidR="00FE60D4" w:rsidRPr="00E1103E" w:rsidRDefault="00FE60D4" w:rsidP="00F821F8">
            <w:pPr>
              <w:rPr>
                <w:sz w:val="16"/>
                <w:szCs w:val="16"/>
              </w:rPr>
            </w:pPr>
            <w:bookmarkStart w:id="3" w:name="_Hlk177037865"/>
            <w:r w:rsidRPr="00E1103E">
              <w:rPr>
                <w:sz w:val="16"/>
                <w:szCs w:val="16"/>
              </w:rPr>
              <w:t>Per institution, per pathway</w:t>
            </w:r>
          </w:p>
        </w:tc>
        <w:tc>
          <w:tcPr>
            <w:tcW w:w="909" w:type="dxa"/>
            <w:vAlign w:val="center"/>
          </w:tcPr>
          <w:p w14:paraId="058D0163" w14:textId="77777777" w:rsidR="00FE60D4" w:rsidRPr="00E1103E" w:rsidRDefault="00FE60D4" w:rsidP="00F821F8">
            <w:pPr>
              <w:rPr>
                <w:sz w:val="16"/>
                <w:szCs w:val="16"/>
              </w:rPr>
            </w:pPr>
            <w:r w:rsidRPr="00E1103E">
              <w:rPr>
                <w:sz w:val="16"/>
                <w:szCs w:val="16"/>
              </w:rPr>
              <w:t>Baseline number</w:t>
            </w:r>
          </w:p>
        </w:tc>
        <w:tc>
          <w:tcPr>
            <w:tcW w:w="1874" w:type="dxa"/>
            <w:vAlign w:val="center"/>
          </w:tcPr>
          <w:p w14:paraId="3E91129A" w14:textId="77777777" w:rsidR="00FE60D4" w:rsidRPr="00E1103E" w:rsidRDefault="00FE60D4" w:rsidP="00F821F8">
            <w:pPr>
              <w:rPr>
                <w:sz w:val="16"/>
                <w:szCs w:val="16"/>
              </w:rPr>
            </w:pPr>
            <w:r w:rsidRPr="00E1103E">
              <w:rPr>
                <w:sz w:val="16"/>
                <w:szCs w:val="16"/>
              </w:rPr>
              <w:t>Max to go forward for cross-institutional pathway shortlisting</w:t>
            </w:r>
          </w:p>
        </w:tc>
        <w:tc>
          <w:tcPr>
            <w:tcW w:w="1740" w:type="dxa"/>
            <w:vAlign w:val="center"/>
          </w:tcPr>
          <w:p w14:paraId="5E837FE0" w14:textId="77777777" w:rsidR="00FE60D4" w:rsidRPr="00E1103E" w:rsidRDefault="00FE60D4" w:rsidP="00F821F8">
            <w:pPr>
              <w:rPr>
                <w:sz w:val="16"/>
                <w:szCs w:val="16"/>
              </w:rPr>
            </w:pPr>
            <w:r w:rsidRPr="00E1103E">
              <w:rPr>
                <w:sz w:val="16"/>
                <w:szCs w:val="16"/>
              </w:rPr>
              <w:t>Max inter-national students</w:t>
            </w:r>
          </w:p>
        </w:tc>
      </w:tr>
      <w:tr w:rsidR="00FE60D4" w:rsidRPr="009D6457" w14:paraId="62B63817" w14:textId="77777777" w:rsidTr="688A5794">
        <w:tc>
          <w:tcPr>
            <w:tcW w:w="3557" w:type="dxa"/>
            <w:vAlign w:val="center"/>
          </w:tcPr>
          <w:p w14:paraId="61300E8D" w14:textId="7F65CDED" w:rsidR="00FE60D4" w:rsidRPr="00E1103E" w:rsidRDefault="53C8CDC2" w:rsidP="763BBBA6">
            <w:pPr>
              <w:rPr>
                <w:color w:val="000000" w:themeColor="text1"/>
                <w:sz w:val="16"/>
                <w:szCs w:val="16"/>
              </w:rPr>
            </w:pPr>
            <w:r w:rsidRPr="763BBBA6">
              <w:rPr>
                <w:color w:val="000000" w:themeColor="text1"/>
                <w:sz w:val="16"/>
                <w:szCs w:val="16"/>
              </w:rPr>
              <w:t>Economics</w:t>
            </w:r>
          </w:p>
        </w:tc>
        <w:tc>
          <w:tcPr>
            <w:tcW w:w="909" w:type="dxa"/>
            <w:vAlign w:val="center"/>
          </w:tcPr>
          <w:p w14:paraId="0BAB2778" w14:textId="77777777" w:rsidR="00FE60D4" w:rsidRPr="00E1103E" w:rsidRDefault="00FE60D4" w:rsidP="00F821F8">
            <w:pPr>
              <w:jc w:val="center"/>
              <w:rPr>
                <w:sz w:val="16"/>
                <w:szCs w:val="16"/>
              </w:rPr>
            </w:pPr>
            <w:r>
              <w:rPr>
                <w:sz w:val="16"/>
                <w:szCs w:val="16"/>
              </w:rPr>
              <w:t>3</w:t>
            </w:r>
          </w:p>
        </w:tc>
        <w:tc>
          <w:tcPr>
            <w:tcW w:w="1874" w:type="dxa"/>
            <w:vAlign w:val="center"/>
          </w:tcPr>
          <w:p w14:paraId="21EB6FBF" w14:textId="3F185C86" w:rsidR="00FE60D4" w:rsidRPr="00E1103E" w:rsidRDefault="00FE60D4" w:rsidP="00F821F8">
            <w:pPr>
              <w:jc w:val="center"/>
              <w:rPr>
                <w:sz w:val="16"/>
                <w:szCs w:val="16"/>
              </w:rPr>
            </w:pPr>
            <w:r w:rsidRPr="00E1103E">
              <w:rPr>
                <w:sz w:val="16"/>
                <w:szCs w:val="16"/>
              </w:rPr>
              <w:t>≤</w:t>
            </w:r>
            <w:r>
              <w:rPr>
                <w:sz w:val="16"/>
                <w:szCs w:val="16"/>
              </w:rPr>
              <w:t>3</w:t>
            </w:r>
          </w:p>
        </w:tc>
        <w:tc>
          <w:tcPr>
            <w:tcW w:w="1740" w:type="dxa"/>
            <w:vAlign w:val="center"/>
          </w:tcPr>
          <w:p w14:paraId="602ABD8A" w14:textId="4CB8CE7A" w:rsidR="00FE60D4" w:rsidRPr="00E1103E" w:rsidRDefault="4F90ACEF" w:rsidP="00B3555B">
            <w:pPr>
              <w:jc w:val="center"/>
            </w:pPr>
            <w:r w:rsidRPr="688A5794">
              <w:rPr>
                <w:sz w:val="16"/>
                <w:szCs w:val="16"/>
              </w:rPr>
              <w:t>2</w:t>
            </w:r>
          </w:p>
        </w:tc>
      </w:tr>
      <w:tr w:rsidR="00FE60D4" w:rsidRPr="009D6457" w14:paraId="0995AF76" w14:textId="77777777" w:rsidTr="688A5794">
        <w:tc>
          <w:tcPr>
            <w:tcW w:w="3557" w:type="dxa"/>
            <w:vAlign w:val="center"/>
          </w:tcPr>
          <w:p w14:paraId="01103934" w14:textId="062300F1" w:rsidR="00FE60D4" w:rsidRDefault="00FE60D4" w:rsidP="00B3555B">
            <w:pPr>
              <w:rPr>
                <w:sz w:val="16"/>
                <w:szCs w:val="16"/>
              </w:rPr>
            </w:pPr>
            <w:r w:rsidRPr="7EC5AA26">
              <w:rPr>
                <w:sz w:val="16"/>
                <w:szCs w:val="16"/>
              </w:rPr>
              <w:t>All other pathways</w:t>
            </w:r>
          </w:p>
        </w:tc>
        <w:tc>
          <w:tcPr>
            <w:tcW w:w="909" w:type="dxa"/>
            <w:vAlign w:val="center"/>
          </w:tcPr>
          <w:p w14:paraId="666F3B3B" w14:textId="4A80C7A5" w:rsidR="00FE60D4" w:rsidRDefault="00FE60D4" w:rsidP="00B3555B">
            <w:pPr>
              <w:jc w:val="center"/>
              <w:rPr>
                <w:sz w:val="16"/>
                <w:szCs w:val="16"/>
              </w:rPr>
            </w:pPr>
            <w:r>
              <w:rPr>
                <w:sz w:val="16"/>
                <w:szCs w:val="16"/>
              </w:rPr>
              <w:t>3</w:t>
            </w:r>
          </w:p>
        </w:tc>
        <w:tc>
          <w:tcPr>
            <w:tcW w:w="1874" w:type="dxa"/>
            <w:vAlign w:val="center"/>
          </w:tcPr>
          <w:p w14:paraId="4013C1AA" w14:textId="24A246BD" w:rsidR="00FE60D4" w:rsidRPr="00E1103E" w:rsidRDefault="00FE60D4" w:rsidP="00B3555B">
            <w:pPr>
              <w:jc w:val="center"/>
              <w:rPr>
                <w:sz w:val="16"/>
                <w:szCs w:val="16"/>
              </w:rPr>
            </w:pPr>
            <w:r w:rsidRPr="00E1103E">
              <w:rPr>
                <w:sz w:val="16"/>
                <w:szCs w:val="16"/>
              </w:rPr>
              <w:t>≤</w:t>
            </w:r>
            <w:r>
              <w:rPr>
                <w:sz w:val="16"/>
                <w:szCs w:val="16"/>
              </w:rPr>
              <w:t>3</w:t>
            </w:r>
          </w:p>
        </w:tc>
        <w:tc>
          <w:tcPr>
            <w:tcW w:w="1740" w:type="dxa"/>
            <w:vAlign w:val="center"/>
          </w:tcPr>
          <w:p w14:paraId="50F95DF0" w14:textId="6A6B5B3C" w:rsidR="00FE60D4" w:rsidRPr="00E1103E" w:rsidRDefault="00FE60D4" w:rsidP="00B3555B">
            <w:pPr>
              <w:jc w:val="center"/>
              <w:rPr>
                <w:sz w:val="16"/>
                <w:szCs w:val="16"/>
              </w:rPr>
            </w:pPr>
            <w:r w:rsidRPr="00E1103E">
              <w:rPr>
                <w:sz w:val="16"/>
                <w:szCs w:val="16"/>
              </w:rPr>
              <w:t>1</w:t>
            </w:r>
          </w:p>
        </w:tc>
      </w:tr>
      <w:bookmarkEnd w:id="3"/>
    </w:tbl>
    <w:p w14:paraId="114D0EEA" w14:textId="77777777" w:rsidR="00DE4B5A" w:rsidRPr="009D6457" w:rsidRDefault="00DE4B5A" w:rsidP="00F46EA5">
      <w:pPr>
        <w:rPr>
          <w:sz w:val="16"/>
          <w:szCs w:val="16"/>
        </w:rPr>
      </w:pPr>
    </w:p>
    <w:p w14:paraId="0084900A" w14:textId="77777777" w:rsidR="008729BB" w:rsidRDefault="008729BB" w:rsidP="008729BB">
      <w:pPr>
        <w:pStyle w:val="ListParagraph"/>
        <w:pBdr>
          <w:top w:val="nil"/>
          <w:left w:val="nil"/>
          <w:bottom w:val="nil"/>
          <w:right w:val="nil"/>
          <w:between w:val="nil"/>
        </w:pBdr>
        <w:tabs>
          <w:tab w:val="left" w:pos="284"/>
        </w:tabs>
        <w:ind w:left="0"/>
        <w:rPr>
          <w:color w:val="000000"/>
        </w:rPr>
      </w:pPr>
    </w:p>
    <w:p w14:paraId="3880FA81" w14:textId="44FC8A88" w:rsidR="00B763EE" w:rsidRPr="009D6457" w:rsidRDefault="00B763EE" w:rsidP="00B763EE">
      <w:pPr>
        <w:rPr>
          <w:b/>
          <w:bCs/>
        </w:rPr>
      </w:pPr>
      <w:r w:rsidRPr="009D6457">
        <w:rPr>
          <w:b/>
          <w:bCs/>
        </w:rPr>
        <w:t xml:space="preserve">(2) </w:t>
      </w:r>
      <w:r w:rsidR="00DE4B5A">
        <w:rPr>
          <w:b/>
          <w:bCs/>
        </w:rPr>
        <w:t xml:space="preserve">Cross-institutional </w:t>
      </w:r>
      <w:r w:rsidR="006176AA">
        <w:rPr>
          <w:b/>
          <w:bCs/>
        </w:rPr>
        <w:t>shortlisting</w:t>
      </w:r>
      <w:r w:rsidRPr="009D6457">
        <w:rPr>
          <w:b/>
          <w:bCs/>
        </w:rPr>
        <w:t xml:space="preserve"> by pathway</w:t>
      </w:r>
    </w:p>
    <w:p w14:paraId="4D96F7D3" w14:textId="77777777" w:rsidR="00D1405E" w:rsidRDefault="00D1405E" w:rsidP="00B763EE"/>
    <w:p w14:paraId="7F83824F" w14:textId="536C2CC2" w:rsidR="00BC25F9" w:rsidRDefault="00B763EE" w:rsidP="00B763EE">
      <w:r w:rsidRPr="009D6457">
        <w:t xml:space="preserve">At the </w:t>
      </w:r>
      <w:r w:rsidRPr="009D6457">
        <w:rPr>
          <w:u w:val="single"/>
        </w:rPr>
        <w:t>second stage</w:t>
      </w:r>
      <w:r w:rsidRPr="009D6457">
        <w:t xml:space="preserve">, pathway leads meet cross-institutionally and shortlist from all the nominations put forward from the institutions contributing to the pathway, to decide who will </w:t>
      </w:r>
      <w:r w:rsidR="00BC25F9">
        <w:t>go forward for consideration by our Awards Ratification Committee (ARC).</w:t>
      </w:r>
    </w:p>
    <w:p w14:paraId="57EC0BCD" w14:textId="77777777" w:rsidR="00BC25F9" w:rsidRDefault="00BC25F9" w:rsidP="00B763EE"/>
    <w:p w14:paraId="4716F6F6" w14:textId="4A7CD7C8" w:rsidR="00B763EE" w:rsidRDefault="00B763EE" w:rsidP="00B763EE">
      <w:r>
        <w:t xml:space="preserve">This decision primarily is made by each pathway lead scoring the applicants independently against our published scoring criteria and then using the pooled results, starting with the average but mindful of outliers, to guide who will be selected for </w:t>
      </w:r>
      <w:r w:rsidR="57BCC63F">
        <w:t>ARC</w:t>
      </w:r>
      <w:r>
        <w:t>.</w:t>
      </w:r>
    </w:p>
    <w:p w14:paraId="088538D0" w14:textId="77777777" w:rsidR="00121148" w:rsidRDefault="00121148" w:rsidP="00B763EE"/>
    <w:p w14:paraId="1D8F08F4" w14:textId="1BFA361E" w:rsidR="00121148" w:rsidRPr="00286AD5" w:rsidRDefault="553F8177" w:rsidP="753E4AC6">
      <w:pPr>
        <w:pBdr>
          <w:top w:val="nil"/>
          <w:left w:val="nil"/>
          <w:bottom w:val="nil"/>
          <w:right w:val="nil"/>
          <w:between w:val="nil"/>
        </w:pBdr>
      </w:pPr>
      <w:r w:rsidRPr="753E4AC6">
        <w:rPr>
          <w:color w:val="000000" w:themeColor="text1"/>
        </w:rPr>
        <w:t xml:space="preserve">Ahead of the </w:t>
      </w:r>
      <w:sdt>
        <w:sdtPr>
          <w:tag w:val="goog_rdk_19"/>
          <w:id w:val="1769269172"/>
        </w:sdtPr>
        <w:sdtEndPr/>
        <w:sdtContent>
          <w:r w:rsidRPr="753E4AC6">
            <w:rPr>
              <w:color w:val="000000" w:themeColor="text1"/>
            </w:rPr>
            <w:t xml:space="preserve">cross-institutional </w:t>
          </w:r>
        </w:sdtContent>
      </w:sdt>
      <w:r w:rsidRPr="753E4AC6">
        <w:rPr>
          <w:color w:val="000000" w:themeColor="text1"/>
        </w:rPr>
        <w:t xml:space="preserve">Pathway Leads meeting, each Pathway Lead should independently make an initial ranking of </w:t>
      </w:r>
      <w:r w:rsidRPr="753E4AC6">
        <w:rPr>
          <w:i/>
          <w:iCs/>
          <w:color w:val="000000" w:themeColor="text1"/>
        </w:rPr>
        <w:t>all</w:t>
      </w:r>
      <w:r w:rsidRPr="753E4AC6">
        <w:rPr>
          <w:color w:val="000000" w:themeColor="text1"/>
        </w:rPr>
        <w:t xml:space="preserve"> nominations within the pathway (i.e., the complete set of nominations from all institutions) based on the selection (scoring) criteria in Annex C. These rankings </w:t>
      </w:r>
      <w:r w:rsidRPr="753E4AC6">
        <w:rPr>
          <w:b/>
          <w:bCs/>
          <w:color w:val="000000" w:themeColor="text1"/>
        </w:rPr>
        <w:t>must be completed and s</w:t>
      </w:r>
      <w:r w:rsidR="6801B89F" w:rsidRPr="753E4AC6">
        <w:rPr>
          <w:b/>
          <w:bCs/>
          <w:color w:val="000000" w:themeColor="text1"/>
        </w:rPr>
        <w:t>ent to the SWDTP</w:t>
      </w:r>
      <w:r w:rsidRPr="753E4AC6">
        <w:rPr>
          <w:b/>
          <w:bCs/>
          <w:color w:val="000000" w:themeColor="text1"/>
        </w:rPr>
        <w:t xml:space="preserve"> </w:t>
      </w:r>
      <w:r w:rsidR="003121A0">
        <w:rPr>
          <w:b/>
          <w:bCs/>
          <w:color w:val="000000" w:themeColor="text1"/>
        </w:rPr>
        <w:t>(</w:t>
      </w:r>
      <w:hyperlink r:id="rId51" w:history="1">
        <w:r w:rsidR="003121A0" w:rsidRPr="00742D7F">
          <w:rPr>
            <w:rStyle w:val="Hyperlink"/>
            <w:b/>
            <w:bCs/>
          </w:rPr>
          <w:t>swdtp-enquiries@bristol.ac.uk</w:t>
        </w:r>
      </w:hyperlink>
      <w:r w:rsidR="003121A0">
        <w:rPr>
          <w:b/>
          <w:bCs/>
          <w:color w:val="000000" w:themeColor="text1"/>
        </w:rPr>
        <w:t xml:space="preserve">) </w:t>
      </w:r>
      <w:r w:rsidR="5153CD3A" w:rsidRPr="753E4AC6">
        <w:rPr>
          <w:b/>
          <w:bCs/>
          <w:color w:val="000000" w:themeColor="text1"/>
        </w:rPr>
        <w:t xml:space="preserve">at least 24 hours </w:t>
      </w:r>
      <w:r w:rsidRPr="753E4AC6">
        <w:rPr>
          <w:b/>
          <w:bCs/>
          <w:color w:val="000000" w:themeColor="text1"/>
        </w:rPr>
        <w:t>prior to the meeting</w:t>
      </w:r>
      <w:r w:rsidRPr="753E4AC6">
        <w:rPr>
          <w:color w:val="000000" w:themeColor="text1"/>
        </w:rPr>
        <w:t>.</w:t>
      </w:r>
      <w:r w:rsidR="499A07C6" w:rsidRPr="753E4AC6">
        <w:rPr>
          <w:color w:val="000000" w:themeColor="text1"/>
        </w:rPr>
        <w:t xml:space="preserve"> They should be done ’blindly’; i.e. without knowledge of other people’s scores.</w:t>
      </w:r>
      <w:r w:rsidR="2C17A731" w:rsidRPr="753E4AC6">
        <w:rPr>
          <w:color w:val="000000" w:themeColor="text1"/>
        </w:rPr>
        <w:t xml:space="preserve"> The SWDTP will collate the scores and send them the Pathway Lead of the coordinating (lead) institution for the pathway </w:t>
      </w:r>
      <w:r w:rsidR="3929573A" w:rsidRPr="753E4AC6">
        <w:rPr>
          <w:color w:val="000000" w:themeColor="text1"/>
        </w:rPr>
        <w:t>as the basis for the cross-institutional shortlisting.</w:t>
      </w:r>
    </w:p>
    <w:p w14:paraId="7D885906" w14:textId="77777777" w:rsidR="00320743" w:rsidRPr="009D6457" w:rsidRDefault="00320743" w:rsidP="00B763EE"/>
    <w:p w14:paraId="1CD3D4A1" w14:textId="77777777" w:rsidR="001A488C" w:rsidRPr="001A488C" w:rsidRDefault="001A488C" w:rsidP="001A488C">
      <w:r w:rsidRPr="001A488C">
        <w:t xml:space="preserve">The SWDTP does not appoint pathway leads so it is possible that all male or all female shortlisting panels could arise. The SWDTP encourages panels to be as diverse as possible and at minimum, they should be gender diverse. We do not allow all male or all female panels. </w:t>
      </w:r>
    </w:p>
    <w:p w14:paraId="0590F3D7" w14:textId="77777777" w:rsidR="001A488C" w:rsidRPr="001A488C" w:rsidRDefault="001A488C" w:rsidP="001A488C">
      <w:r w:rsidRPr="001A488C">
        <w:t> </w:t>
      </w:r>
    </w:p>
    <w:p w14:paraId="24E7404C" w14:textId="4D9F2C19" w:rsidR="001A488C" w:rsidRPr="001A488C" w:rsidRDefault="001A488C" w:rsidP="001A488C">
      <w:r w:rsidRPr="001A488C">
        <w:t xml:space="preserve">Should it be at risk of arising, then it is the responsibility of the ‘lead (coordinating) institution’ for the pathway that year to sub-in a ‘deputy pathway lead’ to help give some balance. It is recommended that this ‘deputy’ takes the place of the original throughout the scoring, shortlisting and interviewing process. If the original pathway lead still wishes to participate in the meetings and discussion, they can do so, but they do so as a non-voting member of the panel, to avoid any one institution having two votes should voting, or similar, be needed to establish a consensus on who to shortlist. </w:t>
      </w:r>
      <w:r w:rsidRPr="001A488C">
        <w:rPr>
          <w:b/>
          <w:bCs/>
        </w:rPr>
        <w:t xml:space="preserve">The lead </w:t>
      </w:r>
      <w:r>
        <w:rPr>
          <w:b/>
          <w:bCs/>
        </w:rPr>
        <w:t xml:space="preserve">(co-ordinating </w:t>
      </w:r>
      <w:r w:rsidRPr="001A488C">
        <w:rPr>
          <w:b/>
          <w:bCs/>
        </w:rPr>
        <w:t>institution for each pathway in 2027 can be found in Annex D1.</w:t>
      </w:r>
    </w:p>
    <w:p w14:paraId="569A5822" w14:textId="77777777" w:rsidR="001A488C" w:rsidRPr="001A488C" w:rsidRDefault="001A488C" w:rsidP="001A488C">
      <w:r w:rsidRPr="001A488C">
        <w:t> </w:t>
      </w:r>
    </w:p>
    <w:p w14:paraId="7A33F6DA" w14:textId="77777777" w:rsidR="001A488C" w:rsidRPr="001A488C" w:rsidRDefault="001A488C" w:rsidP="001A488C">
      <w:r w:rsidRPr="001A488C">
        <w:rPr>
          <w:b/>
          <w:bCs/>
        </w:rPr>
        <w:t>Note: if an institution has not put forward any nominations for consideration in the pathway for that year, then that institution’s pathway lead can, but does not have to, ‘step down’ from the shortlisting process and panels but only if:</w:t>
      </w:r>
    </w:p>
    <w:p w14:paraId="3691F59E" w14:textId="77777777" w:rsidR="001A488C" w:rsidRPr="001A488C" w:rsidRDefault="001A488C" w:rsidP="001A488C">
      <w:r w:rsidRPr="001A488C">
        <w:t> </w:t>
      </w:r>
    </w:p>
    <w:p w14:paraId="188881F2" w14:textId="6013C170" w:rsidR="001A488C" w:rsidRPr="001A488C" w:rsidRDefault="001A488C" w:rsidP="001A488C">
      <w:pPr>
        <w:numPr>
          <w:ilvl w:val="0"/>
          <w:numId w:val="83"/>
        </w:numPr>
      </w:pPr>
      <w:r w:rsidRPr="001A488C">
        <w:t>The number of different institutions represented on the panel does not fall below three.</w:t>
      </w:r>
    </w:p>
    <w:p w14:paraId="47EDE8B2" w14:textId="77777777" w:rsidR="001A488C" w:rsidRPr="001A488C" w:rsidRDefault="001A488C" w:rsidP="001A488C">
      <w:pPr>
        <w:numPr>
          <w:ilvl w:val="0"/>
          <w:numId w:val="83"/>
        </w:numPr>
      </w:pPr>
      <w:r w:rsidRPr="001A488C">
        <w:t>‘Stepping down’ does not create the circumstance of an all-male or all female panel.</w:t>
      </w:r>
    </w:p>
    <w:p w14:paraId="0D04CEF5" w14:textId="77777777" w:rsidR="001A488C" w:rsidRPr="001A488C" w:rsidRDefault="001A488C" w:rsidP="001A488C">
      <w:r w:rsidRPr="001A488C">
        <w:t> </w:t>
      </w:r>
    </w:p>
    <w:p w14:paraId="0C843BC3" w14:textId="77777777" w:rsidR="001A488C" w:rsidRPr="001A488C" w:rsidRDefault="001A488C" w:rsidP="001A488C">
      <w:r w:rsidRPr="001A488C">
        <w:t>If you have any queries and concerns, please get in touch with the SWDTP.</w:t>
      </w:r>
    </w:p>
    <w:p w14:paraId="0B7BF558" w14:textId="77777777" w:rsidR="001A488C" w:rsidRPr="001A488C" w:rsidRDefault="001A488C" w:rsidP="001A488C">
      <w:pPr>
        <w:rPr>
          <w:highlight w:val="yellow"/>
        </w:rPr>
      </w:pPr>
    </w:p>
    <w:p w14:paraId="798C095A" w14:textId="32828B0A" w:rsidR="000B1F3C" w:rsidRDefault="000B1F3C" w:rsidP="000B1F3C">
      <w:r w:rsidRPr="009D6457">
        <w:t xml:space="preserve">The maximum number that each pathway can </w:t>
      </w:r>
      <w:r w:rsidR="003323EA">
        <w:t xml:space="preserve">shortlist </w:t>
      </w:r>
      <w:r w:rsidRPr="009D6457">
        <w:t>is capped. That cap begins with a baseline number, with that baseline number increased if there is a diversity of institutions represented amongst the shortlisted candidates</w:t>
      </w:r>
      <w:r w:rsidR="0016756D">
        <w:t>.</w:t>
      </w:r>
      <w:r w:rsidR="00B74EE4">
        <w:t xml:space="preserve"> Larger pathways are also incentivised to nominate students that clearly fit within the Data Skills steer and where the applicant has check that they qualify. </w:t>
      </w:r>
      <w:r w:rsidRPr="00B3555B">
        <w:t xml:space="preserve">For example, the baseline number for Sociotechnical Futures is </w:t>
      </w:r>
      <w:r w:rsidR="00B3555B" w:rsidRPr="00B3555B">
        <w:t>4</w:t>
      </w:r>
      <w:r w:rsidRPr="00B3555B">
        <w:t xml:space="preserve"> but this can increase to </w:t>
      </w:r>
      <w:r w:rsidR="00B537AC">
        <w:t>8</w:t>
      </w:r>
      <w:r w:rsidRPr="00B3555B">
        <w:t>, dependent on who is nominated – see the table, below.</w:t>
      </w:r>
      <w:r w:rsidR="00B537AC">
        <w:t xml:space="preserve"> </w:t>
      </w:r>
      <w:r w:rsidR="00D10E75">
        <w:t>For some pathways, t</w:t>
      </w:r>
      <w:r w:rsidR="00B3555B" w:rsidRPr="00B3555B">
        <w:t xml:space="preserve">he maximum number of international students that can be nominated is a function of the total number of nominations in the pathway (home plus international), also shown below. </w:t>
      </w:r>
    </w:p>
    <w:p w14:paraId="77558100" w14:textId="77777777" w:rsidR="003323EA" w:rsidRDefault="003323EA" w:rsidP="000B1F3C"/>
    <w:p w14:paraId="6F3559BD" w14:textId="3ED090E3" w:rsidR="003323EA" w:rsidRPr="000973C2" w:rsidRDefault="003323EA" w:rsidP="000B1F3C">
      <w:pPr>
        <w:rPr>
          <w:highlight w:val="yellow"/>
        </w:rPr>
      </w:pPr>
      <w:r>
        <w:lastRenderedPageBreak/>
        <w:t>P</w:t>
      </w:r>
      <w:r w:rsidRPr="009D6457">
        <w:t>athways should only nominate those</w:t>
      </w:r>
      <w:r>
        <w:t xml:space="preserve"> where there is majority agreement on the panel that the applicant has</w:t>
      </w:r>
      <w:r w:rsidRPr="009D6457">
        <w:t xml:space="preserve"> the basis of a viable PhD that is a good fit to the pathway and to any strategic steer, and in which there is confidence that the PhD will be completed within the </w:t>
      </w:r>
      <w:r w:rsidRPr="00FC77CF">
        <w:rPr>
          <w:b/>
          <w:bCs/>
        </w:rPr>
        <w:t>period of funding, as per the ESRC expectation</w:t>
      </w:r>
      <w:r w:rsidRPr="009D6457">
        <w:t xml:space="preserve"> (this is</w:t>
      </w:r>
      <w:r w:rsidR="00FA18FE">
        <w:t xml:space="preserve"> typically</w:t>
      </w:r>
      <w:r w:rsidRPr="009D6457">
        <w:t xml:space="preserve"> shorter than a university’s maximum period of study). Any concerns about the authorship of the proposal or any other irregularities be raised with the SWDTP for further consideration. </w:t>
      </w:r>
    </w:p>
    <w:p w14:paraId="2B2616D6" w14:textId="77777777" w:rsidR="003323EA" w:rsidRPr="00113D35" w:rsidRDefault="003323EA" w:rsidP="00FB7724"/>
    <w:p w14:paraId="089DEBC5" w14:textId="2F18040A" w:rsidR="00FB7724" w:rsidRPr="009D6457" w:rsidRDefault="00FB7724" w:rsidP="00FB7724">
      <w:pPr>
        <w:rPr>
          <w:b/>
          <w:bCs/>
          <w:i/>
          <w:iCs/>
        </w:rPr>
      </w:pPr>
      <w:r w:rsidRPr="009D6457">
        <w:rPr>
          <w:b/>
          <w:bCs/>
          <w:i/>
          <w:iCs/>
        </w:rPr>
        <w:t xml:space="preserve">Caps on the number of students that can be </w:t>
      </w:r>
      <w:r w:rsidR="00493E38">
        <w:rPr>
          <w:b/>
          <w:bCs/>
          <w:i/>
          <w:iCs/>
        </w:rPr>
        <w:t xml:space="preserve">nominated to ARC in </w:t>
      </w:r>
      <w:r w:rsidRPr="009D6457">
        <w:rPr>
          <w:b/>
          <w:bCs/>
          <w:i/>
          <w:iCs/>
        </w:rPr>
        <w:t>each pathway:</w:t>
      </w:r>
    </w:p>
    <w:p w14:paraId="3DC00034" w14:textId="77777777" w:rsidR="006E402E" w:rsidRDefault="006E402E" w:rsidP="008729BB">
      <w:pPr>
        <w:pStyle w:val="ListParagraph"/>
        <w:pBdr>
          <w:top w:val="nil"/>
          <w:left w:val="nil"/>
          <w:bottom w:val="nil"/>
          <w:right w:val="nil"/>
          <w:between w:val="nil"/>
        </w:pBdr>
        <w:tabs>
          <w:tab w:val="left" w:pos="284"/>
        </w:tabs>
        <w:ind w:left="0"/>
        <w:rPr>
          <w:color w:val="000000"/>
        </w:rPr>
      </w:pPr>
    </w:p>
    <w:tbl>
      <w:tblPr>
        <w:tblStyle w:val="TableGrid"/>
        <w:tblW w:w="0" w:type="auto"/>
        <w:tblLook w:val="04A0" w:firstRow="1" w:lastRow="0" w:firstColumn="1" w:lastColumn="0" w:noHBand="0" w:noVBand="1"/>
      </w:tblPr>
      <w:tblGrid>
        <w:gridCol w:w="1444"/>
        <w:gridCol w:w="856"/>
        <w:gridCol w:w="1084"/>
        <w:gridCol w:w="1289"/>
        <w:gridCol w:w="1282"/>
        <w:gridCol w:w="1392"/>
        <w:gridCol w:w="669"/>
        <w:gridCol w:w="1000"/>
      </w:tblGrid>
      <w:tr w:rsidR="00B74EE4" w:rsidRPr="00E1103E" w14:paraId="37DCF237" w14:textId="77777777" w:rsidTr="006B322C">
        <w:tc>
          <w:tcPr>
            <w:tcW w:w="0" w:type="auto"/>
            <w:vAlign w:val="center"/>
          </w:tcPr>
          <w:p w14:paraId="6898865D" w14:textId="77777777" w:rsidR="00B74EE4" w:rsidRPr="00E1103E" w:rsidRDefault="00B74EE4" w:rsidP="00F821F8">
            <w:pPr>
              <w:rPr>
                <w:sz w:val="16"/>
                <w:szCs w:val="16"/>
              </w:rPr>
            </w:pPr>
          </w:p>
        </w:tc>
        <w:tc>
          <w:tcPr>
            <w:tcW w:w="0" w:type="auto"/>
            <w:vAlign w:val="center"/>
          </w:tcPr>
          <w:p w14:paraId="3E677FB8" w14:textId="77777777" w:rsidR="00B74EE4" w:rsidRPr="00E1103E" w:rsidRDefault="00B74EE4" w:rsidP="00F821F8">
            <w:pPr>
              <w:rPr>
                <w:sz w:val="16"/>
                <w:szCs w:val="16"/>
              </w:rPr>
            </w:pPr>
            <w:r w:rsidRPr="00E1103E">
              <w:rPr>
                <w:sz w:val="16"/>
                <w:szCs w:val="16"/>
              </w:rPr>
              <w:t>Baseline number</w:t>
            </w:r>
          </w:p>
        </w:tc>
        <w:tc>
          <w:tcPr>
            <w:tcW w:w="1084" w:type="dxa"/>
            <w:vAlign w:val="center"/>
          </w:tcPr>
          <w:p w14:paraId="3AC590C0" w14:textId="30C51397" w:rsidR="00B74EE4" w:rsidRPr="00E1103E" w:rsidRDefault="00B74EE4" w:rsidP="00B74EE4">
            <w:pPr>
              <w:rPr>
                <w:sz w:val="16"/>
                <w:szCs w:val="16"/>
              </w:rPr>
            </w:pPr>
            <w:r w:rsidRPr="00B74EE4">
              <w:rPr>
                <w:sz w:val="16"/>
                <w:szCs w:val="16"/>
              </w:rPr>
              <w:t>Add 1 if at least one applicant fits the Data Skills Steer</w:t>
            </w:r>
            <w:r w:rsidR="00B537AC">
              <w:rPr>
                <w:sz w:val="16"/>
                <w:szCs w:val="16"/>
              </w:rPr>
              <w:t xml:space="preserve"> (check eligibility)^</w:t>
            </w:r>
            <w:r w:rsidRPr="00B74EE4">
              <w:rPr>
                <w:sz w:val="16"/>
                <w:szCs w:val="16"/>
              </w:rPr>
              <w:t>  </w:t>
            </w:r>
          </w:p>
        </w:tc>
        <w:tc>
          <w:tcPr>
            <w:tcW w:w="1289" w:type="dxa"/>
            <w:vAlign w:val="center"/>
          </w:tcPr>
          <w:p w14:paraId="1E7745B1" w14:textId="7244217C" w:rsidR="00B74EE4" w:rsidRPr="00E1103E" w:rsidRDefault="00B74EE4" w:rsidP="00F821F8">
            <w:pPr>
              <w:rPr>
                <w:sz w:val="16"/>
                <w:szCs w:val="16"/>
              </w:rPr>
            </w:pPr>
            <w:r w:rsidRPr="00E1103E">
              <w:rPr>
                <w:sz w:val="16"/>
                <w:szCs w:val="16"/>
              </w:rPr>
              <w:t>Add 1 if at least one applicant is from Bath Spa, Bournemouth or Plymouth Marjon</w:t>
            </w:r>
          </w:p>
        </w:tc>
        <w:tc>
          <w:tcPr>
            <w:tcW w:w="1282" w:type="dxa"/>
            <w:vAlign w:val="center"/>
          </w:tcPr>
          <w:p w14:paraId="60B9679F" w14:textId="77777777" w:rsidR="00B74EE4" w:rsidRPr="00E1103E" w:rsidRDefault="00B74EE4" w:rsidP="00F821F8">
            <w:pPr>
              <w:rPr>
                <w:sz w:val="16"/>
                <w:szCs w:val="16"/>
              </w:rPr>
            </w:pPr>
            <w:r w:rsidRPr="00E1103E">
              <w:rPr>
                <w:sz w:val="16"/>
                <w:szCs w:val="16"/>
              </w:rPr>
              <w:t>Add 1 if at least one applicant is from Plymouth or UWE Bristol</w:t>
            </w:r>
          </w:p>
        </w:tc>
        <w:tc>
          <w:tcPr>
            <w:tcW w:w="0" w:type="auto"/>
            <w:vAlign w:val="center"/>
          </w:tcPr>
          <w:p w14:paraId="43C9342D" w14:textId="77777777" w:rsidR="00B74EE4" w:rsidRPr="00E1103E" w:rsidRDefault="00B74EE4" w:rsidP="00F821F8">
            <w:pPr>
              <w:rPr>
                <w:sz w:val="16"/>
                <w:szCs w:val="16"/>
              </w:rPr>
            </w:pPr>
            <w:r w:rsidRPr="00E1103E">
              <w:rPr>
                <w:sz w:val="16"/>
                <w:szCs w:val="16"/>
              </w:rPr>
              <w:t>Add 1 if at least one applicant is from Bath, Bristol or Exeter</w:t>
            </w:r>
          </w:p>
        </w:tc>
        <w:tc>
          <w:tcPr>
            <w:tcW w:w="0" w:type="auto"/>
            <w:vAlign w:val="center"/>
          </w:tcPr>
          <w:p w14:paraId="6800C78D" w14:textId="77777777" w:rsidR="00B74EE4" w:rsidRPr="00E1103E" w:rsidRDefault="00B74EE4" w:rsidP="00F821F8">
            <w:pPr>
              <w:rPr>
                <w:sz w:val="16"/>
                <w:szCs w:val="16"/>
              </w:rPr>
            </w:pPr>
            <w:r w:rsidRPr="00E1103E">
              <w:rPr>
                <w:sz w:val="16"/>
                <w:szCs w:val="16"/>
              </w:rPr>
              <w:t>Max total for ARC</w:t>
            </w:r>
          </w:p>
        </w:tc>
        <w:tc>
          <w:tcPr>
            <w:tcW w:w="0" w:type="auto"/>
            <w:vAlign w:val="center"/>
          </w:tcPr>
          <w:p w14:paraId="00F4513B" w14:textId="77777777" w:rsidR="00B74EE4" w:rsidRPr="00E1103E" w:rsidRDefault="00B74EE4" w:rsidP="00F821F8">
            <w:pPr>
              <w:rPr>
                <w:sz w:val="16"/>
                <w:szCs w:val="16"/>
              </w:rPr>
            </w:pPr>
            <w:r w:rsidRPr="00C6426A">
              <w:rPr>
                <w:sz w:val="16"/>
                <w:szCs w:val="16"/>
              </w:rPr>
              <w:t>Max inter-national students</w:t>
            </w:r>
          </w:p>
        </w:tc>
      </w:tr>
      <w:tr w:rsidR="00B74EE4" w:rsidRPr="00E1103E" w14:paraId="39CEAF69" w14:textId="77777777" w:rsidTr="006B322C">
        <w:tc>
          <w:tcPr>
            <w:tcW w:w="0" w:type="auto"/>
            <w:vAlign w:val="center"/>
          </w:tcPr>
          <w:p w14:paraId="32450126" w14:textId="77777777" w:rsidR="00B74EE4" w:rsidRPr="00E1103E" w:rsidRDefault="00B74EE4" w:rsidP="00F821F8">
            <w:pPr>
              <w:rPr>
                <w:sz w:val="16"/>
                <w:szCs w:val="16"/>
              </w:rPr>
            </w:pPr>
            <w:r w:rsidRPr="00E1103E">
              <w:rPr>
                <w:sz w:val="16"/>
                <w:szCs w:val="16"/>
              </w:rPr>
              <w:t>AQM</w:t>
            </w:r>
          </w:p>
        </w:tc>
        <w:tc>
          <w:tcPr>
            <w:tcW w:w="0" w:type="auto"/>
            <w:vAlign w:val="center"/>
          </w:tcPr>
          <w:p w14:paraId="1C49D397" w14:textId="551CDCE4" w:rsidR="00B74EE4" w:rsidRPr="00E1103E" w:rsidRDefault="00E27F9C" w:rsidP="00F821F8">
            <w:pPr>
              <w:jc w:val="center"/>
              <w:rPr>
                <w:sz w:val="16"/>
                <w:szCs w:val="16"/>
              </w:rPr>
            </w:pPr>
            <w:r>
              <w:rPr>
                <w:sz w:val="16"/>
                <w:szCs w:val="16"/>
              </w:rPr>
              <w:t>4</w:t>
            </w:r>
          </w:p>
        </w:tc>
        <w:tc>
          <w:tcPr>
            <w:tcW w:w="1084" w:type="dxa"/>
            <w:vAlign w:val="center"/>
          </w:tcPr>
          <w:p w14:paraId="18303B2F" w14:textId="1540EE66" w:rsidR="00B74EE4" w:rsidRPr="00E1103E" w:rsidRDefault="00B537AC" w:rsidP="00B74EE4">
            <w:pPr>
              <w:jc w:val="center"/>
              <w:rPr>
                <w:sz w:val="16"/>
                <w:szCs w:val="16"/>
              </w:rPr>
            </w:pPr>
            <w:r>
              <w:rPr>
                <w:sz w:val="16"/>
                <w:szCs w:val="16"/>
              </w:rPr>
              <w:t>-</w:t>
            </w:r>
          </w:p>
        </w:tc>
        <w:tc>
          <w:tcPr>
            <w:tcW w:w="1289" w:type="dxa"/>
            <w:vAlign w:val="center"/>
          </w:tcPr>
          <w:p w14:paraId="5D6ECC26" w14:textId="484EF595" w:rsidR="00B74EE4" w:rsidRPr="00E1103E" w:rsidRDefault="00B74EE4" w:rsidP="00F821F8">
            <w:pPr>
              <w:jc w:val="center"/>
              <w:rPr>
                <w:sz w:val="16"/>
                <w:szCs w:val="16"/>
              </w:rPr>
            </w:pPr>
            <w:r w:rsidRPr="00E1103E">
              <w:rPr>
                <w:sz w:val="16"/>
                <w:szCs w:val="16"/>
              </w:rPr>
              <w:t>-</w:t>
            </w:r>
          </w:p>
        </w:tc>
        <w:tc>
          <w:tcPr>
            <w:tcW w:w="1282" w:type="dxa"/>
            <w:vAlign w:val="center"/>
          </w:tcPr>
          <w:p w14:paraId="7E9AA5D8"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0DD939B8"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3C08A4B3" w14:textId="4F5303FF" w:rsidR="00B74EE4" w:rsidRPr="00E1103E" w:rsidRDefault="00B74EE4" w:rsidP="00F821F8">
            <w:pPr>
              <w:jc w:val="center"/>
              <w:rPr>
                <w:sz w:val="16"/>
                <w:szCs w:val="16"/>
              </w:rPr>
            </w:pPr>
            <w:r w:rsidRPr="00E1103E">
              <w:rPr>
                <w:sz w:val="16"/>
                <w:szCs w:val="16"/>
              </w:rPr>
              <w:t>≤</w:t>
            </w:r>
            <w:r w:rsidR="00E27F9C">
              <w:rPr>
                <w:sz w:val="16"/>
                <w:szCs w:val="16"/>
              </w:rPr>
              <w:t>6</w:t>
            </w:r>
          </w:p>
        </w:tc>
        <w:tc>
          <w:tcPr>
            <w:tcW w:w="0" w:type="auto"/>
            <w:vAlign w:val="center"/>
          </w:tcPr>
          <w:p w14:paraId="32A33255" w14:textId="7C53DF79" w:rsidR="00B74EE4" w:rsidRPr="00E1103E" w:rsidRDefault="00B74EE4" w:rsidP="00F821F8">
            <w:pPr>
              <w:jc w:val="center"/>
              <w:rPr>
                <w:sz w:val="16"/>
                <w:szCs w:val="16"/>
              </w:rPr>
            </w:pPr>
            <w:r>
              <w:rPr>
                <w:sz w:val="16"/>
                <w:szCs w:val="16"/>
              </w:rPr>
              <w:t>1</w:t>
            </w:r>
          </w:p>
        </w:tc>
      </w:tr>
      <w:tr w:rsidR="00B74EE4" w:rsidRPr="00E1103E" w14:paraId="5792F7A6" w14:textId="77777777" w:rsidTr="006B322C">
        <w:tc>
          <w:tcPr>
            <w:tcW w:w="0" w:type="auto"/>
            <w:vAlign w:val="center"/>
          </w:tcPr>
          <w:p w14:paraId="492C2264" w14:textId="77777777" w:rsidR="00B74EE4" w:rsidRPr="00E1103E" w:rsidRDefault="00B74EE4" w:rsidP="00F821F8">
            <w:pPr>
              <w:rPr>
                <w:sz w:val="16"/>
                <w:szCs w:val="16"/>
              </w:rPr>
            </w:pPr>
            <w:r w:rsidRPr="00E1103E">
              <w:rPr>
                <w:sz w:val="16"/>
                <w:szCs w:val="16"/>
              </w:rPr>
              <w:t>Sociotechnical Futures</w:t>
            </w:r>
          </w:p>
        </w:tc>
        <w:tc>
          <w:tcPr>
            <w:tcW w:w="0" w:type="auto"/>
            <w:vAlign w:val="center"/>
          </w:tcPr>
          <w:p w14:paraId="3D30289A" w14:textId="3ECD406D" w:rsidR="00B74EE4" w:rsidRPr="00E1103E" w:rsidRDefault="00827406" w:rsidP="00F821F8">
            <w:pPr>
              <w:jc w:val="center"/>
              <w:rPr>
                <w:sz w:val="16"/>
                <w:szCs w:val="16"/>
              </w:rPr>
            </w:pPr>
            <w:r>
              <w:rPr>
                <w:sz w:val="16"/>
                <w:szCs w:val="16"/>
              </w:rPr>
              <w:t>4</w:t>
            </w:r>
          </w:p>
        </w:tc>
        <w:tc>
          <w:tcPr>
            <w:tcW w:w="1084" w:type="dxa"/>
            <w:vAlign w:val="center"/>
          </w:tcPr>
          <w:p w14:paraId="0033F1C6" w14:textId="32664C30" w:rsidR="00B74EE4" w:rsidRPr="00E1103E" w:rsidRDefault="00B74EE4" w:rsidP="00B74EE4">
            <w:pPr>
              <w:jc w:val="center"/>
              <w:rPr>
                <w:sz w:val="16"/>
                <w:szCs w:val="16"/>
              </w:rPr>
            </w:pPr>
            <w:r w:rsidRPr="00B74EE4">
              <w:rPr>
                <w:sz w:val="16"/>
                <w:szCs w:val="16"/>
              </w:rPr>
              <w:t>+1? </w:t>
            </w:r>
          </w:p>
        </w:tc>
        <w:tc>
          <w:tcPr>
            <w:tcW w:w="1289" w:type="dxa"/>
            <w:vAlign w:val="center"/>
          </w:tcPr>
          <w:p w14:paraId="398756AE" w14:textId="0D5B3CB0" w:rsidR="00B74EE4" w:rsidRPr="00E1103E" w:rsidRDefault="00B74EE4" w:rsidP="00F821F8">
            <w:pPr>
              <w:jc w:val="center"/>
              <w:rPr>
                <w:sz w:val="16"/>
                <w:szCs w:val="16"/>
              </w:rPr>
            </w:pPr>
            <w:r w:rsidRPr="00E1103E">
              <w:rPr>
                <w:sz w:val="16"/>
                <w:szCs w:val="16"/>
              </w:rPr>
              <w:t>+1?</w:t>
            </w:r>
          </w:p>
        </w:tc>
        <w:tc>
          <w:tcPr>
            <w:tcW w:w="1282" w:type="dxa"/>
            <w:vAlign w:val="center"/>
          </w:tcPr>
          <w:p w14:paraId="18151FF7"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7D77F688"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07D1DCEC" w14:textId="632D79ED" w:rsidR="00B74EE4" w:rsidRPr="00E1103E" w:rsidRDefault="00B74EE4" w:rsidP="00F821F8">
            <w:pPr>
              <w:jc w:val="center"/>
              <w:rPr>
                <w:sz w:val="16"/>
                <w:szCs w:val="16"/>
              </w:rPr>
            </w:pPr>
            <w:r w:rsidRPr="00E1103E">
              <w:rPr>
                <w:sz w:val="16"/>
                <w:szCs w:val="16"/>
              </w:rPr>
              <w:t>≤</w:t>
            </w:r>
            <w:r w:rsidR="00827406">
              <w:rPr>
                <w:sz w:val="16"/>
                <w:szCs w:val="16"/>
              </w:rPr>
              <w:t>8</w:t>
            </w:r>
          </w:p>
        </w:tc>
        <w:tc>
          <w:tcPr>
            <w:tcW w:w="0" w:type="auto"/>
            <w:vAlign w:val="center"/>
          </w:tcPr>
          <w:p w14:paraId="19150CA6" w14:textId="77777777" w:rsidR="00B74EE4" w:rsidRPr="00E1103E" w:rsidRDefault="00B74EE4" w:rsidP="00F821F8">
            <w:pPr>
              <w:jc w:val="center"/>
              <w:rPr>
                <w:sz w:val="16"/>
                <w:szCs w:val="16"/>
              </w:rPr>
            </w:pPr>
            <w:r w:rsidRPr="00E1103E">
              <w:rPr>
                <w:sz w:val="16"/>
                <w:szCs w:val="16"/>
              </w:rPr>
              <w:t>*</w:t>
            </w:r>
          </w:p>
        </w:tc>
      </w:tr>
      <w:tr w:rsidR="00B74EE4" w:rsidRPr="00E1103E" w14:paraId="2C51FD84" w14:textId="77777777" w:rsidTr="006B322C">
        <w:tc>
          <w:tcPr>
            <w:tcW w:w="0" w:type="auto"/>
            <w:vAlign w:val="center"/>
          </w:tcPr>
          <w:p w14:paraId="3C336FC0" w14:textId="77777777" w:rsidR="00B74EE4" w:rsidRPr="00E1103E" w:rsidRDefault="00B74EE4" w:rsidP="00F821F8">
            <w:pPr>
              <w:rPr>
                <w:sz w:val="16"/>
                <w:szCs w:val="16"/>
              </w:rPr>
            </w:pPr>
            <w:r w:rsidRPr="00E1103E">
              <w:rPr>
                <w:sz w:val="16"/>
                <w:szCs w:val="16"/>
              </w:rPr>
              <w:t>Global Challenges</w:t>
            </w:r>
          </w:p>
        </w:tc>
        <w:tc>
          <w:tcPr>
            <w:tcW w:w="0" w:type="auto"/>
            <w:vAlign w:val="center"/>
          </w:tcPr>
          <w:p w14:paraId="1C52E76D" w14:textId="62AB5B40" w:rsidR="00B74EE4" w:rsidRPr="00E1103E" w:rsidRDefault="00827406" w:rsidP="00F821F8">
            <w:pPr>
              <w:jc w:val="center"/>
              <w:rPr>
                <w:sz w:val="16"/>
                <w:szCs w:val="16"/>
              </w:rPr>
            </w:pPr>
            <w:r>
              <w:rPr>
                <w:sz w:val="16"/>
                <w:szCs w:val="16"/>
              </w:rPr>
              <w:t>3</w:t>
            </w:r>
          </w:p>
        </w:tc>
        <w:tc>
          <w:tcPr>
            <w:tcW w:w="1084" w:type="dxa"/>
            <w:vAlign w:val="center"/>
          </w:tcPr>
          <w:p w14:paraId="15F99051" w14:textId="40AF1151" w:rsidR="00B74EE4" w:rsidRPr="00E1103E" w:rsidRDefault="00B537AC" w:rsidP="00B74EE4">
            <w:pPr>
              <w:jc w:val="center"/>
              <w:rPr>
                <w:sz w:val="16"/>
                <w:szCs w:val="16"/>
              </w:rPr>
            </w:pPr>
            <w:r>
              <w:rPr>
                <w:sz w:val="16"/>
                <w:szCs w:val="16"/>
              </w:rPr>
              <w:t xml:space="preserve">- </w:t>
            </w:r>
          </w:p>
        </w:tc>
        <w:tc>
          <w:tcPr>
            <w:tcW w:w="1289" w:type="dxa"/>
            <w:vAlign w:val="center"/>
          </w:tcPr>
          <w:p w14:paraId="12BBDEBA" w14:textId="63CEF77E" w:rsidR="00B74EE4" w:rsidRPr="00E1103E" w:rsidRDefault="00B74EE4" w:rsidP="00F821F8">
            <w:pPr>
              <w:jc w:val="center"/>
              <w:rPr>
                <w:sz w:val="16"/>
                <w:szCs w:val="16"/>
              </w:rPr>
            </w:pPr>
            <w:r w:rsidRPr="00E1103E">
              <w:rPr>
                <w:sz w:val="16"/>
                <w:szCs w:val="16"/>
              </w:rPr>
              <w:t>-</w:t>
            </w:r>
          </w:p>
        </w:tc>
        <w:tc>
          <w:tcPr>
            <w:tcW w:w="1282" w:type="dxa"/>
            <w:vAlign w:val="center"/>
          </w:tcPr>
          <w:p w14:paraId="4C5C4256" w14:textId="77777777" w:rsidR="00B74EE4" w:rsidRPr="00E1103E" w:rsidRDefault="00B74EE4" w:rsidP="00F821F8">
            <w:pPr>
              <w:jc w:val="center"/>
              <w:rPr>
                <w:sz w:val="16"/>
                <w:szCs w:val="16"/>
              </w:rPr>
            </w:pPr>
            <w:r w:rsidRPr="00E1103E">
              <w:rPr>
                <w:sz w:val="16"/>
                <w:szCs w:val="16"/>
              </w:rPr>
              <w:t>-</w:t>
            </w:r>
          </w:p>
        </w:tc>
        <w:tc>
          <w:tcPr>
            <w:tcW w:w="0" w:type="auto"/>
            <w:vAlign w:val="center"/>
          </w:tcPr>
          <w:p w14:paraId="0A69C300"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0E6691FB" w14:textId="62D8A481" w:rsidR="00B74EE4" w:rsidRPr="00E1103E" w:rsidRDefault="00B74EE4" w:rsidP="00F821F8">
            <w:pPr>
              <w:jc w:val="center"/>
              <w:rPr>
                <w:sz w:val="16"/>
                <w:szCs w:val="16"/>
              </w:rPr>
            </w:pPr>
            <w:r w:rsidRPr="00E1103E">
              <w:rPr>
                <w:sz w:val="16"/>
                <w:szCs w:val="16"/>
              </w:rPr>
              <w:t>≤</w:t>
            </w:r>
            <w:r w:rsidR="00827406">
              <w:rPr>
                <w:sz w:val="16"/>
                <w:szCs w:val="16"/>
              </w:rPr>
              <w:t>4</w:t>
            </w:r>
          </w:p>
        </w:tc>
        <w:tc>
          <w:tcPr>
            <w:tcW w:w="0" w:type="auto"/>
            <w:vAlign w:val="center"/>
          </w:tcPr>
          <w:p w14:paraId="0FFB0741" w14:textId="7DC914C6" w:rsidR="00B74EE4" w:rsidRPr="00E1103E" w:rsidRDefault="00B74EE4" w:rsidP="00F821F8">
            <w:pPr>
              <w:jc w:val="center"/>
              <w:rPr>
                <w:sz w:val="16"/>
                <w:szCs w:val="16"/>
              </w:rPr>
            </w:pPr>
            <w:r>
              <w:rPr>
                <w:sz w:val="16"/>
                <w:szCs w:val="16"/>
              </w:rPr>
              <w:t>1</w:t>
            </w:r>
          </w:p>
        </w:tc>
      </w:tr>
      <w:tr w:rsidR="00B74EE4" w:rsidRPr="00E1103E" w14:paraId="42DEC5B2" w14:textId="77777777" w:rsidTr="006B322C">
        <w:tc>
          <w:tcPr>
            <w:tcW w:w="0" w:type="auto"/>
            <w:vAlign w:val="center"/>
          </w:tcPr>
          <w:p w14:paraId="60776D92" w14:textId="77777777" w:rsidR="00B74EE4" w:rsidRPr="00E1103E" w:rsidRDefault="00B74EE4" w:rsidP="00F821F8">
            <w:pPr>
              <w:rPr>
                <w:sz w:val="16"/>
                <w:szCs w:val="16"/>
              </w:rPr>
            </w:pPr>
            <w:r w:rsidRPr="00E1103E">
              <w:rPr>
                <w:sz w:val="16"/>
                <w:szCs w:val="16"/>
              </w:rPr>
              <w:t>Health, Wellbeing &amp; Society</w:t>
            </w:r>
          </w:p>
        </w:tc>
        <w:tc>
          <w:tcPr>
            <w:tcW w:w="0" w:type="auto"/>
            <w:vAlign w:val="center"/>
          </w:tcPr>
          <w:p w14:paraId="60B351DA" w14:textId="2C2BC52D" w:rsidR="00B74EE4" w:rsidRPr="00E1103E" w:rsidRDefault="00827406" w:rsidP="00F821F8">
            <w:pPr>
              <w:jc w:val="center"/>
              <w:rPr>
                <w:sz w:val="16"/>
                <w:szCs w:val="16"/>
              </w:rPr>
            </w:pPr>
            <w:r>
              <w:rPr>
                <w:sz w:val="16"/>
                <w:szCs w:val="16"/>
              </w:rPr>
              <w:t>4</w:t>
            </w:r>
          </w:p>
        </w:tc>
        <w:tc>
          <w:tcPr>
            <w:tcW w:w="1084" w:type="dxa"/>
            <w:vAlign w:val="center"/>
          </w:tcPr>
          <w:p w14:paraId="15E75ED0" w14:textId="1C6A5465" w:rsidR="00B74EE4" w:rsidRPr="00E1103E" w:rsidRDefault="00B74EE4" w:rsidP="00B74EE4">
            <w:pPr>
              <w:jc w:val="center"/>
              <w:rPr>
                <w:sz w:val="16"/>
                <w:szCs w:val="16"/>
              </w:rPr>
            </w:pPr>
            <w:r w:rsidRPr="00B74EE4">
              <w:rPr>
                <w:sz w:val="16"/>
                <w:szCs w:val="16"/>
              </w:rPr>
              <w:t>+1? </w:t>
            </w:r>
          </w:p>
        </w:tc>
        <w:tc>
          <w:tcPr>
            <w:tcW w:w="1289" w:type="dxa"/>
            <w:vAlign w:val="center"/>
          </w:tcPr>
          <w:p w14:paraId="00005A7E" w14:textId="222238BD" w:rsidR="00B74EE4" w:rsidRPr="00E1103E" w:rsidRDefault="00B74EE4" w:rsidP="00F821F8">
            <w:pPr>
              <w:jc w:val="center"/>
              <w:rPr>
                <w:sz w:val="16"/>
                <w:szCs w:val="16"/>
              </w:rPr>
            </w:pPr>
            <w:r w:rsidRPr="00E1103E">
              <w:rPr>
                <w:sz w:val="16"/>
                <w:szCs w:val="16"/>
              </w:rPr>
              <w:t>+1?</w:t>
            </w:r>
          </w:p>
        </w:tc>
        <w:tc>
          <w:tcPr>
            <w:tcW w:w="1282" w:type="dxa"/>
            <w:vAlign w:val="center"/>
          </w:tcPr>
          <w:p w14:paraId="289C3186"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0B24996E"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3842AD41" w14:textId="263820CC" w:rsidR="00B74EE4" w:rsidRPr="00E1103E" w:rsidRDefault="00B74EE4" w:rsidP="00F821F8">
            <w:pPr>
              <w:jc w:val="center"/>
              <w:rPr>
                <w:sz w:val="16"/>
                <w:szCs w:val="16"/>
              </w:rPr>
            </w:pPr>
            <w:r w:rsidRPr="00E1103E">
              <w:rPr>
                <w:sz w:val="16"/>
                <w:szCs w:val="16"/>
              </w:rPr>
              <w:t>≤</w:t>
            </w:r>
            <w:r w:rsidR="00827406">
              <w:rPr>
                <w:sz w:val="16"/>
                <w:szCs w:val="16"/>
              </w:rPr>
              <w:t>8</w:t>
            </w:r>
          </w:p>
        </w:tc>
        <w:tc>
          <w:tcPr>
            <w:tcW w:w="0" w:type="auto"/>
            <w:vAlign w:val="center"/>
          </w:tcPr>
          <w:p w14:paraId="70FD5CD2" w14:textId="77777777" w:rsidR="00B74EE4" w:rsidRPr="00E1103E" w:rsidRDefault="00B74EE4" w:rsidP="00F821F8">
            <w:pPr>
              <w:jc w:val="center"/>
              <w:rPr>
                <w:sz w:val="16"/>
                <w:szCs w:val="16"/>
              </w:rPr>
            </w:pPr>
            <w:r w:rsidRPr="00E1103E">
              <w:rPr>
                <w:sz w:val="16"/>
                <w:szCs w:val="16"/>
              </w:rPr>
              <w:t>*</w:t>
            </w:r>
          </w:p>
        </w:tc>
      </w:tr>
      <w:tr w:rsidR="00B74EE4" w:rsidRPr="00E1103E" w14:paraId="407210D7" w14:textId="77777777" w:rsidTr="006B322C">
        <w:tc>
          <w:tcPr>
            <w:tcW w:w="0" w:type="auto"/>
            <w:vAlign w:val="center"/>
          </w:tcPr>
          <w:p w14:paraId="77531C98" w14:textId="77777777" w:rsidR="00B74EE4" w:rsidRPr="00E1103E" w:rsidRDefault="00B74EE4" w:rsidP="00F821F8">
            <w:pPr>
              <w:rPr>
                <w:sz w:val="16"/>
                <w:szCs w:val="16"/>
              </w:rPr>
            </w:pPr>
            <w:r w:rsidRPr="00E1103E">
              <w:rPr>
                <w:sz w:val="16"/>
                <w:szCs w:val="16"/>
              </w:rPr>
              <w:t>Climate Change, Sustainability &amp; Society</w:t>
            </w:r>
          </w:p>
        </w:tc>
        <w:tc>
          <w:tcPr>
            <w:tcW w:w="0" w:type="auto"/>
            <w:vAlign w:val="center"/>
          </w:tcPr>
          <w:p w14:paraId="4A7CF8BE" w14:textId="524EF698" w:rsidR="00B74EE4" w:rsidRPr="00E1103E" w:rsidRDefault="00827406" w:rsidP="00F821F8">
            <w:pPr>
              <w:jc w:val="center"/>
              <w:rPr>
                <w:sz w:val="16"/>
                <w:szCs w:val="16"/>
              </w:rPr>
            </w:pPr>
            <w:r>
              <w:rPr>
                <w:sz w:val="16"/>
                <w:szCs w:val="16"/>
              </w:rPr>
              <w:t>4</w:t>
            </w:r>
          </w:p>
        </w:tc>
        <w:tc>
          <w:tcPr>
            <w:tcW w:w="1084" w:type="dxa"/>
            <w:vAlign w:val="center"/>
          </w:tcPr>
          <w:p w14:paraId="2494065F" w14:textId="74C9ADC9" w:rsidR="00B74EE4" w:rsidRPr="00E1103E" w:rsidRDefault="00B74EE4" w:rsidP="00B74EE4">
            <w:pPr>
              <w:jc w:val="center"/>
              <w:rPr>
                <w:sz w:val="16"/>
                <w:szCs w:val="16"/>
              </w:rPr>
            </w:pPr>
            <w:r w:rsidRPr="00B74EE4">
              <w:rPr>
                <w:sz w:val="16"/>
                <w:szCs w:val="16"/>
              </w:rPr>
              <w:t>+1? </w:t>
            </w:r>
          </w:p>
        </w:tc>
        <w:tc>
          <w:tcPr>
            <w:tcW w:w="1289" w:type="dxa"/>
            <w:vAlign w:val="center"/>
          </w:tcPr>
          <w:p w14:paraId="60C786A6" w14:textId="682D1538" w:rsidR="00B74EE4" w:rsidRPr="00E1103E" w:rsidRDefault="00B74EE4" w:rsidP="00F821F8">
            <w:pPr>
              <w:jc w:val="center"/>
              <w:rPr>
                <w:sz w:val="16"/>
                <w:szCs w:val="16"/>
              </w:rPr>
            </w:pPr>
            <w:r w:rsidRPr="00E1103E">
              <w:rPr>
                <w:sz w:val="16"/>
                <w:szCs w:val="16"/>
              </w:rPr>
              <w:t>+1?</w:t>
            </w:r>
          </w:p>
        </w:tc>
        <w:tc>
          <w:tcPr>
            <w:tcW w:w="1282" w:type="dxa"/>
            <w:vAlign w:val="center"/>
          </w:tcPr>
          <w:p w14:paraId="61856EE3"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56FBD979"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32785E93" w14:textId="3A56FFCF" w:rsidR="00B74EE4" w:rsidRPr="00E1103E" w:rsidRDefault="00B74EE4" w:rsidP="00F821F8">
            <w:pPr>
              <w:jc w:val="center"/>
              <w:rPr>
                <w:sz w:val="16"/>
                <w:szCs w:val="16"/>
              </w:rPr>
            </w:pPr>
            <w:r w:rsidRPr="00E1103E">
              <w:rPr>
                <w:sz w:val="16"/>
                <w:szCs w:val="16"/>
              </w:rPr>
              <w:t>≤</w:t>
            </w:r>
            <w:r w:rsidR="00827406">
              <w:rPr>
                <w:sz w:val="16"/>
                <w:szCs w:val="16"/>
              </w:rPr>
              <w:t>8</w:t>
            </w:r>
          </w:p>
        </w:tc>
        <w:tc>
          <w:tcPr>
            <w:tcW w:w="0" w:type="auto"/>
            <w:vAlign w:val="center"/>
          </w:tcPr>
          <w:p w14:paraId="4ED0EF1D" w14:textId="77777777" w:rsidR="00B74EE4" w:rsidRPr="00E1103E" w:rsidRDefault="00B74EE4" w:rsidP="00F821F8">
            <w:pPr>
              <w:jc w:val="center"/>
              <w:rPr>
                <w:sz w:val="16"/>
                <w:szCs w:val="16"/>
              </w:rPr>
            </w:pPr>
            <w:r w:rsidRPr="00E1103E">
              <w:rPr>
                <w:sz w:val="16"/>
                <w:szCs w:val="16"/>
              </w:rPr>
              <w:t>*</w:t>
            </w:r>
          </w:p>
        </w:tc>
      </w:tr>
      <w:tr w:rsidR="00B74EE4" w:rsidRPr="00E1103E" w14:paraId="5384BC75" w14:textId="77777777" w:rsidTr="006B322C">
        <w:tc>
          <w:tcPr>
            <w:tcW w:w="0" w:type="auto"/>
            <w:vAlign w:val="center"/>
          </w:tcPr>
          <w:p w14:paraId="72FCD1C2" w14:textId="77777777" w:rsidR="00B74EE4" w:rsidRPr="00E1103E" w:rsidRDefault="00B74EE4" w:rsidP="00F821F8">
            <w:pPr>
              <w:rPr>
                <w:sz w:val="16"/>
                <w:szCs w:val="16"/>
              </w:rPr>
            </w:pPr>
            <w:r w:rsidRPr="00E1103E">
              <w:rPr>
                <w:sz w:val="16"/>
                <w:szCs w:val="16"/>
              </w:rPr>
              <w:t>Area &amp; Development Studies</w:t>
            </w:r>
          </w:p>
        </w:tc>
        <w:tc>
          <w:tcPr>
            <w:tcW w:w="0" w:type="auto"/>
            <w:vAlign w:val="center"/>
          </w:tcPr>
          <w:p w14:paraId="6807EE85" w14:textId="36A072D4" w:rsidR="00B74EE4" w:rsidRPr="00E1103E" w:rsidRDefault="00827406" w:rsidP="00F821F8">
            <w:pPr>
              <w:jc w:val="center"/>
              <w:rPr>
                <w:sz w:val="16"/>
                <w:szCs w:val="16"/>
              </w:rPr>
            </w:pPr>
            <w:r>
              <w:rPr>
                <w:sz w:val="16"/>
                <w:szCs w:val="16"/>
              </w:rPr>
              <w:t>2</w:t>
            </w:r>
          </w:p>
        </w:tc>
        <w:tc>
          <w:tcPr>
            <w:tcW w:w="1084" w:type="dxa"/>
            <w:vAlign w:val="center"/>
          </w:tcPr>
          <w:p w14:paraId="729FD097" w14:textId="62422F67" w:rsidR="00B74EE4" w:rsidRPr="00E1103E" w:rsidRDefault="00B537AC" w:rsidP="00B74EE4">
            <w:pPr>
              <w:jc w:val="center"/>
              <w:rPr>
                <w:sz w:val="16"/>
                <w:szCs w:val="16"/>
              </w:rPr>
            </w:pPr>
            <w:r w:rsidRPr="00E1103E">
              <w:rPr>
                <w:sz w:val="16"/>
                <w:szCs w:val="16"/>
              </w:rPr>
              <w:t>-</w:t>
            </w:r>
            <w:r>
              <w:rPr>
                <w:sz w:val="16"/>
                <w:szCs w:val="16"/>
              </w:rPr>
              <w:t xml:space="preserve"> </w:t>
            </w:r>
          </w:p>
        </w:tc>
        <w:tc>
          <w:tcPr>
            <w:tcW w:w="1289" w:type="dxa"/>
            <w:vAlign w:val="center"/>
          </w:tcPr>
          <w:p w14:paraId="6FBAC945" w14:textId="5DC53C1B" w:rsidR="00B74EE4" w:rsidRPr="00E1103E" w:rsidRDefault="00B74EE4" w:rsidP="00F821F8">
            <w:pPr>
              <w:jc w:val="center"/>
              <w:rPr>
                <w:sz w:val="16"/>
                <w:szCs w:val="16"/>
              </w:rPr>
            </w:pPr>
            <w:r w:rsidRPr="00E1103E">
              <w:rPr>
                <w:sz w:val="16"/>
                <w:szCs w:val="16"/>
              </w:rPr>
              <w:t>-</w:t>
            </w:r>
          </w:p>
        </w:tc>
        <w:tc>
          <w:tcPr>
            <w:tcW w:w="1282" w:type="dxa"/>
            <w:vAlign w:val="center"/>
          </w:tcPr>
          <w:p w14:paraId="6BC83F58" w14:textId="77777777" w:rsidR="00B74EE4" w:rsidRPr="00E1103E" w:rsidRDefault="00B74EE4" w:rsidP="00F821F8">
            <w:pPr>
              <w:jc w:val="center"/>
              <w:rPr>
                <w:sz w:val="16"/>
                <w:szCs w:val="16"/>
              </w:rPr>
            </w:pPr>
            <w:r w:rsidRPr="00E1103E">
              <w:rPr>
                <w:sz w:val="16"/>
                <w:szCs w:val="16"/>
              </w:rPr>
              <w:t>-</w:t>
            </w:r>
          </w:p>
        </w:tc>
        <w:tc>
          <w:tcPr>
            <w:tcW w:w="0" w:type="auto"/>
            <w:vAlign w:val="center"/>
          </w:tcPr>
          <w:p w14:paraId="7C3306BB"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37444C84" w14:textId="4462058F" w:rsidR="00B74EE4" w:rsidRPr="00E1103E" w:rsidRDefault="00B74EE4" w:rsidP="00F821F8">
            <w:pPr>
              <w:jc w:val="center"/>
              <w:rPr>
                <w:sz w:val="16"/>
                <w:szCs w:val="16"/>
              </w:rPr>
            </w:pPr>
            <w:r w:rsidRPr="00E1103E">
              <w:rPr>
                <w:sz w:val="16"/>
                <w:szCs w:val="16"/>
              </w:rPr>
              <w:t>≤</w:t>
            </w:r>
            <w:r w:rsidR="00827406">
              <w:rPr>
                <w:sz w:val="16"/>
                <w:szCs w:val="16"/>
              </w:rPr>
              <w:t>3</w:t>
            </w:r>
          </w:p>
        </w:tc>
        <w:tc>
          <w:tcPr>
            <w:tcW w:w="0" w:type="auto"/>
            <w:vAlign w:val="center"/>
          </w:tcPr>
          <w:p w14:paraId="52384390" w14:textId="0E2AF41B" w:rsidR="00B74EE4" w:rsidRPr="00E1103E" w:rsidRDefault="00B74EE4" w:rsidP="00F821F8">
            <w:pPr>
              <w:jc w:val="center"/>
              <w:rPr>
                <w:sz w:val="16"/>
                <w:szCs w:val="16"/>
              </w:rPr>
            </w:pPr>
            <w:r>
              <w:rPr>
                <w:sz w:val="16"/>
                <w:szCs w:val="16"/>
              </w:rPr>
              <w:t>1</w:t>
            </w:r>
          </w:p>
        </w:tc>
      </w:tr>
      <w:tr w:rsidR="00B74EE4" w:rsidRPr="00E1103E" w14:paraId="5222B7FD" w14:textId="77777777" w:rsidTr="006B322C">
        <w:tc>
          <w:tcPr>
            <w:tcW w:w="0" w:type="auto"/>
            <w:vAlign w:val="center"/>
          </w:tcPr>
          <w:p w14:paraId="263EC9D8" w14:textId="77777777" w:rsidR="00B74EE4" w:rsidRPr="00E1103E" w:rsidRDefault="00B74EE4" w:rsidP="00F821F8">
            <w:pPr>
              <w:rPr>
                <w:sz w:val="16"/>
                <w:szCs w:val="16"/>
              </w:rPr>
            </w:pPr>
            <w:r w:rsidRPr="00E1103E">
              <w:rPr>
                <w:sz w:val="16"/>
                <w:szCs w:val="16"/>
              </w:rPr>
              <w:t>Economic &amp; Social History</w:t>
            </w:r>
          </w:p>
        </w:tc>
        <w:tc>
          <w:tcPr>
            <w:tcW w:w="0" w:type="auto"/>
            <w:vAlign w:val="center"/>
          </w:tcPr>
          <w:p w14:paraId="51D2282D" w14:textId="7F7C10EB" w:rsidR="00B74EE4" w:rsidRPr="00E1103E" w:rsidRDefault="00827406" w:rsidP="00F821F8">
            <w:pPr>
              <w:jc w:val="center"/>
              <w:rPr>
                <w:sz w:val="16"/>
                <w:szCs w:val="16"/>
              </w:rPr>
            </w:pPr>
            <w:r>
              <w:rPr>
                <w:sz w:val="16"/>
                <w:szCs w:val="16"/>
              </w:rPr>
              <w:t>2</w:t>
            </w:r>
          </w:p>
        </w:tc>
        <w:tc>
          <w:tcPr>
            <w:tcW w:w="1084" w:type="dxa"/>
            <w:vAlign w:val="center"/>
          </w:tcPr>
          <w:p w14:paraId="6BD16B20" w14:textId="1D45B7A7" w:rsidR="00B74EE4" w:rsidRPr="00E1103E" w:rsidRDefault="00B537AC" w:rsidP="00B74EE4">
            <w:pPr>
              <w:jc w:val="center"/>
              <w:rPr>
                <w:sz w:val="16"/>
                <w:szCs w:val="16"/>
              </w:rPr>
            </w:pPr>
            <w:r w:rsidRPr="00E1103E">
              <w:rPr>
                <w:sz w:val="16"/>
                <w:szCs w:val="16"/>
              </w:rPr>
              <w:t>-</w:t>
            </w:r>
          </w:p>
        </w:tc>
        <w:tc>
          <w:tcPr>
            <w:tcW w:w="1289" w:type="dxa"/>
            <w:vAlign w:val="center"/>
          </w:tcPr>
          <w:p w14:paraId="1A8A5DBD" w14:textId="78122990" w:rsidR="00B74EE4" w:rsidRPr="00E1103E" w:rsidRDefault="00B74EE4" w:rsidP="00F821F8">
            <w:pPr>
              <w:jc w:val="center"/>
              <w:rPr>
                <w:sz w:val="16"/>
                <w:szCs w:val="16"/>
              </w:rPr>
            </w:pPr>
            <w:r w:rsidRPr="00E1103E">
              <w:rPr>
                <w:sz w:val="16"/>
                <w:szCs w:val="16"/>
              </w:rPr>
              <w:t>-</w:t>
            </w:r>
          </w:p>
        </w:tc>
        <w:tc>
          <w:tcPr>
            <w:tcW w:w="1282" w:type="dxa"/>
            <w:vAlign w:val="center"/>
          </w:tcPr>
          <w:p w14:paraId="493ACCF6" w14:textId="77777777" w:rsidR="00B74EE4" w:rsidRPr="00E1103E" w:rsidRDefault="00B74EE4" w:rsidP="00F821F8">
            <w:pPr>
              <w:jc w:val="center"/>
              <w:rPr>
                <w:sz w:val="16"/>
                <w:szCs w:val="16"/>
              </w:rPr>
            </w:pPr>
            <w:r w:rsidRPr="00E1103E">
              <w:rPr>
                <w:sz w:val="16"/>
                <w:szCs w:val="16"/>
              </w:rPr>
              <w:t>-</w:t>
            </w:r>
          </w:p>
        </w:tc>
        <w:tc>
          <w:tcPr>
            <w:tcW w:w="0" w:type="auto"/>
            <w:vAlign w:val="center"/>
          </w:tcPr>
          <w:p w14:paraId="6FD5E722"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345A8968" w14:textId="55A1FCA2" w:rsidR="00B74EE4" w:rsidRPr="00E1103E" w:rsidRDefault="00B74EE4" w:rsidP="00F821F8">
            <w:pPr>
              <w:jc w:val="center"/>
              <w:rPr>
                <w:sz w:val="16"/>
                <w:szCs w:val="16"/>
              </w:rPr>
            </w:pPr>
            <w:r w:rsidRPr="00E1103E">
              <w:rPr>
                <w:sz w:val="16"/>
                <w:szCs w:val="16"/>
              </w:rPr>
              <w:t>≤</w:t>
            </w:r>
            <w:r w:rsidR="00827406">
              <w:rPr>
                <w:sz w:val="16"/>
                <w:szCs w:val="16"/>
              </w:rPr>
              <w:t>3</w:t>
            </w:r>
          </w:p>
        </w:tc>
        <w:tc>
          <w:tcPr>
            <w:tcW w:w="0" w:type="auto"/>
            <w:vAlign w:val="center"/>
          </w:tcPr>
          <w:p w14:paraId="105619A6" w14:textId="502AE4C2" w:rsidR="00B74EE4" w:rsidRPr="00E1103E" w:rsidRDefault="00B74EE4" w:rsidP="00F821F8">
            <w:pPr>
              <w:jc w:val="center"/>
              <w:rPr>
                <w:sz w:val="16"/>
                <w:szCs w:val="16"/>
              </w:rPr>
            </w:pPr>
            <w:r>
              <w:rPr>
                <w:sz w:val="16"/>
                <w:szCs w:val="16"/>
              </w:rPr>
              <w:t>1</w:t>
            </w:r>
          </w:p>
        </w:tc>
      </w:tr>
      <w:tr w:rsidR="00B74EE4" w:rsidRPr="00E1103E" w14:paraId="3787F11E" w14:textId="77777777" w:rsidTr="006B322C">
        <w:tc>
          <w:tcPr>
            <w:tcW w:w="0" w:type="auto"/>
            <w:vAlign w:val="center"/>
          </w:tcPr>
          <w:p w14:paraId="18F95814" w14:textId="77777777" w:rsidR="00B74EE4" w:rsidRPr="00E1103E" w:rsidRDefault="00B74EE4" w:rsidP="00F821F8">
            <w:pPr>
              <w:rPr>
                <w:sz w:val="16"/>
                <w:szCs w:val="16"/>
              </w:rPr>
            </w:pPr>
            <w:r w:rsidRPr="00E1103E">
              <w:rPr>
                <w:sz w:val="16"/>
                <w:szCs w:val="16"/>
              </w:rPr>
              <w:t>Economics</w:t>
            </w:r>
          </w:p>
        </w:tc>
        <w:tc>
          <w:tcPr>
            <w:tcW w:w="0" w:type="auto"/>
            <w:vAlign w:val="center"/>
          </w:tcPr>
          <w:p w14:paraId="30B4B1B6" w14:textId="4265B708" w:rsidR="00B74EE4" w:rsidRPr="00E1103E" w:rsidRDefault="00AA7B22" w:rsidP="00F821F8">
            <w:pPr>
              <w:jc w:val="center"/>
              <w:rPr>
                <w:sz w:val="16"/>
                <w:szCs w:val="16"/>
              </w:rPr>
            </w:pPr>
            <w:r>
              <w:rPr>
                <w:sz w:val="16"/>
                <w:szCs w:val="16"/>
              </w:rPr>
              <w:t>3</w:t>
            </w:r>
          </w:p>
        </w:tc>
        <w:tc>
          <w:tcPr>
            <w:tcW w:w="1084" w:type="dxa"/>
            <w:vAlign w:val="center"/>
          </w:tcPr>
          <w:p w14:paraId="2CB2DE74" w14:textId="77777777" w:rsidR="00B74EE4" w:rsidRPr="00E1103E" w:rsidRDefault="00B74EE4" w:rsidP="00B74EE4">
            <w:pPr>
              <w:jc w:val="center"/>
              <w:rPr>
                <w:sz w:val="16"/>
                <w:szCs w:val="16"/>
              </w:rPr>
            </w:pPr>
          </w:p>
        </w:tc>
        <w:tc>
          <w:tcPr>
            <w:tcW w:w="1289" w:type="dxa"/>
            <w:vAlign w:val="center"/>
          </w:tcPr>
          <w:p w14:paraId="1F1359E3" w14:textId="5C07A787" w:rsidR="00B74EE4" w:rsidRPr="00E1103E" w:rsidRDefault="00B74EE4" w:rsidP="00F821F8">
            <w:pPr>
              <w:jc w:val="center"/>
              <w:rPr>
                <w:sz w:val="16"/>
                <w:szCs w:val="16"/>
              </w:rPr>
            </w:pPr>
            <w:r w:rsidRPr="00E1103E">
              <w:rPr>
                <w:sz w:val="16"/>
                <w:szCs w:val="16"/>
              </w:rPr>
              <w:t>-</w:t>
            </w:r>
          </w:p>
        </w:tc>
        <w:tc>
          <w:tcPr>
            <w:tcW w:w="1282" w:type="dxa"/>
            <w:vAlign w:val="center"/>
          </w:tcPr>
          <w:p w14:paraId="446C242B" w14:textId="77777777" w:rsidR="00B74EE4" w:rsidRPr="00E1103E" w:rsidRDefault="00B74EE4" w:rsidP="00F821F8">
            <w:pPr>
              <w:jc w:val="center"/>
              <w:rPr>
                <w:sz w:val="16"/>
                <w:szCs w:val="16"/>
              </w:rPr>
            </w:pPr>
            <w:r w:rsidRPr="00E1103E">
              <w:rPr>
                <w:sz w:val="16"/>
                <w:szCs w:val="16"/>
              </w:rPr>
              <w:t>-</w:t>
            </w:r>
          </w:p>
        </w:tc>
        <w:tc>
          <w:tcPr>
            <w:tcW w:w="0" w:type="auto"/>
            <w:vAlign w:val="center"/>
          </w:tcPr>
          <w:p w14:paraId="03B46323"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0B71E32B" w14:textId="532B8220" w:rsidR="00B74EE4" w:rsidRPr="00E1103E" w:rsidRDefault="00B74EE4" w:rsidP="00F821F8">
            <w:pPr>
              <w:jc w:val="center"/>
              <w:rPr>
                <w:sz w:val="16"/>
                <w:szCs w:val="16"/>
              </w:rPr>
            </w:pPr>
            <w:r w:rsidRPr="00E1103E">
              <w:rPr>
                <w:sz w:val="16"/>
                <w:szCs w:val="16"/>
              </w:rPr>
              <w:t>≤</w:t>
            </w:r>
            <w:r w:rsidR="00AA7B22">
              <w:rPr>
                <w:sz w:val="16"/>
                <w:szCs w:val="16"/>
              </w:rPr>
              <w:t>4</w:t>
            </w:r>
          </w:p>
        </w:tc>
        <w:tc>
          <w:tcPr>
            <w:tcW w:w="0" w:type="auto"/>
            <w:vAlign w:val="center"/>
          </w:tcPr>
          <w:p w14:paraId="2B24A2D8" w14:textId="77BF4E63" w:rsidR="00B74EE4" w:rsidRPr="00E1103E" w:rsidRDefault="00B74EE4" w:rsidP="00F821F8">
            <w:pPr>
              <w:jc w:val="center"/>
              <w:rPr>
                <w:sz w:val="16"/>
                <w:szCs w:val="16"/>
              </w:rPr>
            </w:pPr>
            <w:r w:rsidRPr="00E1103E">
              <w:rPr>
                <w:sz w:val="16"/>
                <w:szCs w:val="16"/>
              </w:rPr>
              <w:t>*</w:t>
            </w:r>
          </w:p>
        </w:tc>
      </w:tr>
      <w:tr w:rsidR="00B74EE4" w:rsidRPr="00E1103E" w14:paraId="65001E5D" w14:textId="77777777" w:rsidTr="006B322C">
        <w:tc>
          <w:tcPr>
            <w:tcW w:w="0" w:type="auto"/>
            <w:vAlign w:val="center"/>
          </w:tcPr>
          <w:p w14:paraId="7539CBA9" w14:textId="77777777" w:rsidR="00B74EE4" w:rsidRPr="00E1103E" w:rsidRDefault="00B74EE4" w:rsidP="00F821F8">
            <w:pPr>
              <w:rPr>
                <w:sz w:val="16"/>
                <w:szCs w:val="16"/>
              </w:rPr>
            </w:pPr>
            <w:r w:rsidRPr="00E1103E">
              <w:rPr>
                <w:sz w:val="16"/>
                <w:szCs w:val="16"/>
              </w:rPr>
              <w:t>Education</w:t>
            </w:r>
          </w:p>
        </w:tc>
        <w:tc>
          <w:tcPr>
            <w:tcW w:w="0" w:type="auto"/>
            <w:vAlign w:val="center"/>
          </w:tcPr>
          <w:p w14:paraId="45470256" w14:textId="472BE5C2" w:rsidR="00B74EE4" w:rsidRPr="00E1103E" w:rsidRDefault="00E27F9C" w:rsidP="00F821F8">
            <w:pPr>
              <w:jc w:val="center"/>
              <w:rPr>
                <w:sz w:val="16"/>
                <w:szCs w:val="16"/>
              </w:rPr>
            </w:pPr>
            <w:r>
              <w:rPr>
                <w:sz w:val="16"/>
                <w:szCs w:val="16"/>
              </w:rPr>
              <w:t>4</w:t>
            </w:r>
          </w:p>
        </w:tc>
        <w:tc>
          <w:tcPr>
            <w:tcW w:w="1084" w:type="dxa"/>
            <w:vAlign w:val="center"/>
          </w:tcPr>
          <w:p w14:paraId="39ADD2B6" w14:textId="4109BDFF" w:rsidR="00B74EE4" w:rsidRPr="00E1103E" w:rsidRDefault="00B74EE4" w:rsidP="00B74EE4">
            <w:pPr>
              <w:jc w:val="center"/>
              <w:rPr>
                <w:sz w:val="16"/>
                <w:szCs w:val="16"/>
              </w:rPr>
            </w:pPr>
            <w:r w:rsidRPr="00B74EE4">
              <w:rPr>
                <w:sz w:val="16"/>
                <w:szCs w:val="16"/>
              </w:rPr>
              <w:t>+1? </w:t>
            </w:r>
          </w:p>
        </w:tc>
        <w:tc>
          <w:tcPr>
            <w:tcW w:w="1289" w:type="dxa"/>
            <w:vAlign w:val="center"/>
          </w:tcPr>
          <w:p w14:paraId="16DA1979" w14:textId="650CDE02" w:rsidR="00B74EE4" w:rsidRPr="00E1103E" w:rsidRDefault="00B74EE4" w:rsidP="00F821F8">
            <w:pPr>
              <w:jc w:val="center"/>
              <w:rPr>
                <w:sz w:val="16"/>
                <w:szCs w:val="16"/>
              </w:rPr>
            </w:pPr>
            <w:r w:rsidRPr="00E1103E">
              <w:rPr>
                <w:sz w:val="16"/>
                <w:szCs w:val="16"/>
              </w:rPr>
              <w:t>+1?</w:t>
            </w:r>
          </w:p>
        </w:tc>
        <w:tc>
          <w:tcPr>
            <w:tcW w:w="1282" w:type="dxa"/>
            <w:vAlign w:val="center"/>
          </w:tcPr>
          <w:p w14:paraId="480FF85F"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27B81DF1"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0092CD7D" w14:textId="7A1A1F09" w:rsidR="00B74EE4" w:rsidRPr="00E1103E" w:rsidRDefault="00B74EE4" w:rsidP="00F821F8">
            <w:pPr>
              <w:jc w:val="center"/>
              <w:rPr>
                <w:sz w:val="16"/>
                <w:szCs w:val="16"/>
              </w:rPr>
            </w:pPr>
            <w:r w:rsidRPr="00E1103E">
              <w:rPr>
                <w:sz w:val="16"/>
                <w:szCs w:val="16"/>
              </w:rPr>
              <w:t>≤</w:t>
            </w:r>
            <w:r w:rsidR="00E27F9C">
              <w:rPr>
                <w:sz w:val="16"/>
                <w:szCs w:val="16"/>
              </w:rPr>
              <w:t>8</w:t>
            </w:r>
          </w:p>
        </w:tc>
        <w:tc>
          <w:tcPr>
            <w:tcW w:w="0" w:type="auto"/>
            <w:vAlign w:val="center"/>
          </w:tcPr>
          <w:p w14:paraId="1AE1D6F4" w14:textId="73CFA898" w:rsidR="00B74EE4" w:rsidRPr="00E1103E" w:rsidRDefault="00B74EE4" w:rsidP="00F821F8">
            <w:pPr>
              <w:jc w:val="center"/>
              <w:rPr>
                <w:sz w:val="16"/>
                <w:szCs w:val="16"/>
              </w:rPr>
            </w:pPr>
            <w:r>
              <w:rPr>
                <w:sz w:val="16"/>
                <w:szCs w:val="16"/>
              </w:rPr>
              <w:t>*</w:t>
            </w:r>
          </w:p>
        </w:tc>
      </w:tr>
      <w:tr w:rsidR="00B74EE4" w:rsidRPr="00E1103E" w14:paraId="0D31FB93" w14:textId="77777777" w:rsidTr="006B322C">
        <w:tc>
          <w:tcPr>
            <w:tcW w:w="0" w:type="auto"/>
            <w:vAlign w:val="center"/>
          </w:tcPr>
          <w:p w14:paraId="5099C551" w14:textId="77777777" w:rsidR="00B74EE4" w:rsidRPr="00E1103E" w:rsidRDefault="00B74EE4" w:rsidP="00F821F8">
            <w:pPr>
              <w:rPr>
                <w:sz w:val="16"/>
                <w:szCs w:val="16"/>
              </w:rPr>
            </w:pPr>
            <w:r w:rsidRPr="00E1103E">
              <w:rPr>
                <w:sz w:val="16"/>
                <w:szCs w:val="16"/>
              </w:rPr>
              <w:t>Human Geography</w:t>
            </w:r>
          </w:p>
        </w:tc>
        <w:tc>
          <w:tcPr>
            <w:tcW w:w="0" w:type="auto"/>
            <w:vAlign w:val="center"/>
          </w:tcPr>
          <w:p w14:paraId="36338965" w14:textId="57259B1F" w:rsidR="00B74EE4" w:rsidRPr="00E1103E" w:rsidRDefault="00AA7B22" w:rsidP="00F821F8">
            <w:pPr>
              <w:jc w:val="center"/>
              <w:rPr>
                <w:sz w:val="16"/>
                <w:szCs w:val="16"/>
              </w:rPr>
            </w:pPr>
            <w:r>
              <w:rPr>
                <w:sz w:val="16"/>
                <w:szCs w:val="16"/>
              </w:rPr>
              <w:t>2</w:t>
            </w:r>
          </w:p>
        </w:tc>
        <w:tc>
          <w:tcPr>
            <w:tcW w:w="1084" w:type="dxa"/>
            <w:vAlign w:val="center"/>
          </w:tcPr>
          <w:p w14:paraId="370E22C2" w14:textId="77777777" w:rsidR="00B74EE4" w:rsidRPr="00E1103E" w:rsidRDefault="00B74EE4" w:rsidP="00B74EE4">
            <w:pPr>
              <w:jc w:val="center"/>
              <w:rPr>
                <w:sz w:val="16"/>
                <w:szCs w:val="16"/>
              </w:rPr>
            </w:pPr>
          </w:p>
        </w:tc>
        <w:tc>
          <w:tcPr>
            <w:tcW w:w="1289" w:type="dxa"/>
            <w:vAlign w:val="center"/>
          </w:tcPr>
          <w:p w14:paraId="6D32915E" w14:textId="5C795DBE" w:rsidR="00B74EE4" w:rsidRPr="00E1103E" w:rsidRDefault="00B74EE4" w:rsidP="00F821F8">
            <w:pPr>
              <w:jc w:val="center"/>
              <w:rPr>
                <w:sz w:val="16"/>
                <w:szCs w:val="16"/>
              </w:rPr>
            </w:pPr>
            <w:r w:rsidRPr="00E1103E">
              <w:rPr>
                <w:sz w:val="16"/>
                <w:szCs w:val="16"/>
              </w:rPr>
              <w:t>-</w:t>
            </w:r>
          </w:p>
        </w:tc>
        <w:tc>
          <w:tcPr>
            <w:tcW w:w="1282" w:type="dxa"/>
            <w:vAlign w:val="center"/>
          </w:tcPr>
          <w:p w14:paraId="47FFC5C0"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3A52214E"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21C8CCBD" w14:textId="58BCE208" w:rsidR="00B74EE4" w:rsidRPr="00E1103E" w:rsidRDefault="00B74EE4" w:rsidP="00F821F8">
            <w:pPr>
              <w:jc w:val="center"/>
              <w:rPr>
                <w:sz w:val="16"/>
                <w:szCs w:val="16"/>
              </w:rPr>
            </w:pPr>
            <w:r w:rsidRPr="00E1103E">
              <w:rPr>
                <w:sz w:val="16"/>
                <w:szCs w:val="16"/>
              </w:rPr>
              <w:t>≤</w:t>
            </w:r>
            <w:r w:rsidR="00AA7B22">
              <w:rPr>
                <w:sz w:val="16"/>
                <w:szCs w:val="16"/>
              </w:rPr>
              <w:t>4</w:t>
            </w:r>
          </w:p>
        </w:tc>
        <w:tc>
          <w:tcPr>
            <w:tcW w:w="0" w:type="auto"/>
            <w:vAlign w:val="center"/>
          </w:tcPr>
          <w:p w14:paraId="2F633D43" w14:textId="6A73B410" w:rsidR="00B74EE4" w:rsidRPr="00E1103E" w:rsidRDefault="00B74EE4" w:rsidP="00F821F8">
            <w:pPr>
              <w:jc w:val="center"/>
              <w:rPr>
                <w:sz w:val="16"/>
                <w:szCs w:val="16"/>
              </w:rPr>
            </w:pPr>
            <w:r>
              <w:rPr>
                <w:sz w:val="16"/>
                <w:szCs w:val="16"/>
              </w:rPr>
              <w:t>1</w:t>
            </w:r>
          </w:p>
        </w:tc>
      </w:tr>
      <w:tr w:rsidR="00B74EE4" w:rsidRPr="00E1103E" w14:paraId="3F3C3674" w14:textId="77777777" w:rsidTr="006B322C">
        <w:tc>
          <w:tcPr>
            <w:tcW w:w="0" w:type="auto"/>
            <w:vAlign w:val="center"/>
          </w:tcPr>
          <w:p w14:paraId="518CEDC6" w14:textId="77777777" w:rsidR="00B74EE4" w:rsidRPr="00E1103E" w:rsidRDefault="00B74EE4" w:rsidP="00F821F8">
            <w:pPr>
              <w:rPr>
                <w:sz w:val="16"/>
                <w:szCs w:val="16"/>
              </w:rPr>
            </w:pPr>
            <w:r w:rsidRPr="00E1103E">
              <w:rPr>
                <w:sz w:val="16"/>
                <w:szCs w:val="16"/>
              </w:rPr>
              <w:t>Management &amp; Business Studies</w:t>
            </w:r>
          </w:p>
        </w:tc>
        <w:tc>
          <w:tcPr>
            <w:tcW w:w="0" w:type="auto"/>
            <w:vAlign w:val="center"/>
          </w:tcPr>
          <w:p w14:paraId="268AA7B0" w14:textId="61382AB7" w:rsidR="00B74EE4" w:rsidRPr="00E1103E" w:rsidRDefault="00E27F9C" w:rsidP="00F821F8">
            <w:pPr>
              <w:jc w:val="center"/>
              <w:rPr>
                <w:sz w:val="16"/>
                <w:szCs w:val="16"/>
              </w:rPr>
            </w:pPr>
            <w:r>
              <w:rPr>
                <w:sz w:val="16"/>
                <w:szCs w:val="16"/>
              </w:rPr>
              <w:t>4</w:t>
            </w:r>
          </w:p>
        </w:tc>
        <w:tc>
          <w:tcPr>
            <w:tcW w:w="1084" w:type="dxa"/>
            <w:vAlign w:val="center"/>
          </w:tcPr>
          <w:p w14:paraId="36ABA456" w14:textId="09DB1171" w:rsidR="00B74EE4" w:rsidRPr="00E1103E" w:rsidRDefault="00B74EE4" w:rsidP="00B74EE4">
            <w:pPr>
              <w:jc w:val="center"/>
              <w:rPr>
                <w:sz w:val="16"/>
                <w:szCs w:val="16"/>
              </w:rPr>
            </w:pPr>
            <w:r w:rsidRPr="00B74EE4">
              <w:rPr>
                <w:sz w:val="16"/>
                <w:szCs w:val="16"/>
              </w:rPr>
              <w:t>+1? </w:t>
            </w:r>
          </w:p>
        </w:tc>
        <w:tc>
          <w:tcPr>
            <w:tcW w:w="1289" w:type="dxa"/>
            <w:vAlign w:val="center"/>
          </w:tcPr>
          <w:p w14:paraId="0098DF8B" w14:textId="3458330F" w:rsidR="00B74EE4" w:rsidRPr="00E1103E" w:rsidRDefault="00B74EE4" w:rsidP="00F821F8">
            <w:pPr>
              <w:jc w:val="center"/>
              <w:rPr>
                <w:sz w:val="16"/>
                <w:szCs w:val="16"/>
              </w:rPr>
            </w:pPr>
            <w:r w:rsidRPr="00E1103E">
              <w:rPr>
                <w:sz w:val="16"/>
                <w:szCs w:val="16"/>
              </w:rPr>
              <w:t>+1?</w:t>
            </w:r>
          </w:p>
        </w:tc>
        <w:tc>
          <w:tcPr>
            <w:tcW w:w="1282" w:type="dxa"/>
            <w:vAlign w:val="center"/>
          </w:tcPr>
          <w:p w14:paraId="03C48595"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25454D72"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4113FA02" w14:textId="42CB9834" w:rsidR="00B74EE4" w:rsidRPr="00E1103E" w:rsidRDefault="00B74EE4" w:rsidP="00F821F8">
            <w:pPr>
              <w:jc w:val="center"/>
              <w:rPr>
                <w:sz w:val="16"/>
                <w:szCs w:val="16"/>
              </w:rPr>
            </w:pPr>
            <w:r w:rsidRPr="00E1103E">
              <w:rPr>
                <w:sz w:val="16"/>
                <w:szCs w:val="16"/>
              </w:rPr>
              <w:t>≤</w:t>
            </w:r>
            <w:r w:rsidR="00E27F9C">
              <w:rPr>
                <w:sz w:val="16"/>
                <w:szCs w:val="16"/>
              </w:rPr>
              <w:t>8</w:t>
            </w:r>
          </w:p>
        </w:tc>
        <w:tc>
          <w:tcPr>
            <w:tcW w:w="0" w:type="auto"/>
            <w:vAlign w:val="center"/>
          </w:tcPr>
          <w:p w14:paraId="366AEE14" w14:textId="77777777" w:rsidR="00B74EE4" w:rsidRPr="00E1103E" w:rsidRDefault="00B74EE4" w:rsidP="00F821F8">
            <w:pPr>
              <w:jc w:val="center"/>
              <w:rPr>
                <w:sz w:val="16"/>
                <w:szCs w:val="16"/>
              </w:rPr>
            </w:pPr>
            <w:r w:rsidRPr="00E1103E">
              <w:rPr>
                <w:sz w:val="16"/>
                <w:szCs w:val="16"/>
              </w:rPr>
              <w:t>*</w:t>
            </w:r>
          </w:p>
        </w:tc>
      </w:tr>
      <w:tr w:rsidR="00B74EE4" w:rsidRPr="00E1103E" w14:paraId="7621D268" w14:textId="77777777" w:rsidTr="006B322C">
        <w:tc>
          <w:tcPr>
            <w:tcW w:w="0" w:type="auto"/>
            <w:vAlign w:val="center"/>
          </w:tcPr>
          <w:p w14:paraId="0401DB08" w14:textId="77777777" w:rsidR="00B74EE4" w:rsidRPr="00E1103E" w:rsidRDefault="00B74EE4" w:rsidP="00F821F8">
            <w:pPr>
              <w:rPr>
                <w:sz w:val="16"/>
                <w:szCs w:val="16"/>
              </w:rPr>
            </w:pPr>
            <w:r w:rsidRPr="00E1103E">
              <w:rPr>
                <w:sz w:val="16"/>
                <w:szCs w:val="16"/>
              </w:rPr>
              <w:t>Politics &amp; International Relations</w:t>
            </w:r>
          </w:p>
        </w:tc>
        <w:tc>
          <w:tcPr>
            <w:tcW w:w="0" w:type="auto"/>
            <w:vAlign w:val="center"/>
          </w:tcPr>
          <w:p w14:paraId="563C820B" w14:textId="179AE80C" w:rsidR="00B74EE4" w:rsidRPr="00E1103E" w:rsidRDefault="00AA7B22" w:rsidP="00F821F8">
            <w:pPr>
              <w:jc w:val="center"/>
              <w:rPr>
                <w:sz w:val="16"/>
                <w:szCs w:val="16"/>
              </w:rPr>
            </w:pPr>
            <w:r>
              <w:rPr>
                <w:sz w:val="16"/>
                <w:szCs w:val="16"/>
              </w:rPr>
              <w:t>3</w:t>
            </w:r>
          </w:p>
        </w:tc>
        <w:tc>
          <w:tcPr>
            <w:tcW w:w="1084" w:type="dxa"/>
            <w:vAlign w:val="center"/>
          </w:tcPr>
          <w:p w14:paraId="43FC5F12" w14:textId="4CD4CE9D" w:rsidR="00B74EE4" w:rsidRPr="00E1103E" w:rsidRDefault="00B537AC" w:rsidP="00B74EE4">
            <w:pPr>
              <w:jc w:val="center"/>
              <w:rPr>
                <w:sz w:val="16"/>
                <w:szCs w:val="16"/>
              </w:rPr>
            </w:pPr>
            <w:r w:rsidRPr="00E1103E">
              <w:rPr>
                <w:sz w:val="16"/>
                <w:szCs w:val="16"/>
              </w:rPr>
              <w:t>-</w:t>
            </w:r>
          </w:p>
        </w:tc>
        <w:tc>
          <w:tcPr>
            <w:tcW w:w="1289" w:type="dxa"/>
            <w:vAlign w:val="center"/>
          </w:tcPr>
          <w:p w14:paraId="788FF857" w14:textId="71CC4191" w:rsidR="00B74EE4" w:rsidRPr="00E1103E" w:rsidRDefault="00B74EE4" w:rsidP="00F821F8">
            <w:pPr>
              <w:jc w:val="center"/>
              <w:rPr>
                <w:sz w:val="16"/>
                <w:szCs w:val="16"/>
              </w:rPr>
            </w:pPr>
            <w:r w:rsidRPr="00E1103E">
              <w:rPr>
                <w:sz w:val="16"/>
                <w:szCs w:val="16"/>
              </w:rPr>
              <w:t>-</w:t>
            </w:r>
          </w:p>
        </w:tc>
        <w:tc>
          <w:tcPr>
            <w:tcW w:w="1282" w:type="dxa"/>
            <w:vAlign w:val="center"/>
          </w:tcPr>
          <w:p w14:paraId="463708C8" w14:textId="77777777" w:rsidR="00B74EE4" w:rsidRPr="00E1103E" w:rsidRDefault="00B74EE4" w:rsidP="00F821F8">
            <w:pPr>
              <w:jc w:val="center"/>
              <w:rPr>
                <w:sz w:val="16"/>
                <w:szCs w:val="16"/>
              </w:rPr>
            </w:pPr>
            <w:r w:rsidRPr="00E1103E">
              <w:rPr>
                <w:sz w:val="16"/>
                <w:szCs w:val="16"/>
              </w:rPr>
              <w:t>-</w:t>
            </w:r>
          </w:p>
        </w:tc>
        <w:tc>
          <w:tcPr>
            <w:tcW w:w="0" w:type="auto"/>
            <w:vAlign w:val="center"/>
          </w:tcPr>
          <w:p w14:paraId="4858BF24"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79FD62CE" w14:textId="2CC4D014" w:rsidR="00B74EE4" w:rsidRPr="00E1103E" w:rsidRDefault="00B74EE4" w:rsidP="00F821F8">
            <w:pPr>
              <w:jc w:val="center"/>
              <w:rPr>
                <w:sz w:val="16"/>
                <w:szCs w:val="16"/>
              </w:rPr>
            </w:pPr>
            <w:r w:rsidRPr="00E1103E">
              <w:rPr>
                <w:sz w:val="16"/>
                <w:szCs w:val="16"/>
              </w:rPr>
              <w:t>≤</w:t>
            </w:r>
            <w:r w:rsidR="00AA7B22">
              <w:rPr>
                <w:sz w:val="16"/>
                <w:szCs w:val="16"/>
              </w:rPr>
              <w:t>4</w:t>
            </w:r>
          </w:p>
        </w:tc>
        <w:tc>
          <w:tcPr>
            <w:tcW w:w="0" w:type="auto"/>
            <w:vAlign w:val="center"/>
          </w:tcPr>
          <w:p w14:paraId="08C484A8" w14:textId="5A6EA2C7" w:rsidR="00B74EE4" w:rsidRPr="00E1103E" w:rsidRDefault="00B74EE4" w:rsidP="00F821F8">
            <w:pPr>
              <w:jc w:val="center"/>
              <w:rPr>
                <w:sz w:val="16"/>
                <w:szCs w:val="16"/>
              </w:rPr>
            </w:pPr>
            <w:r>
              <w:rPr>
                <w:sz w:val="16"/>
                <w:szCs w:val="16"/>
              </w:rPr>
              <w:t>1</w:t>
            </w:r>
          </w:p>
        </w:tc>
      </w:tr>
      <w:tr w:rsidR="00B74EE4" w:rsidRPr="00E1103E" w14:paraId="37ED2C7D" w14:textId="77777777" w:rsidTr="006B322C">
        <w:tc>
          <w:tcPr>
            <w:tcW w:w="0" w:type="auto"/>
            <w:vAlign w:val="center"/>
          </w:tcPr>
          <w:p w14:paraId="0A91D486" w14:textId="77777777" w:rsidR="00B74EE4" w:rsidRPr="00E1103E" w:rsidRDefault="00B74EE4" w:rsidP="00F821F8">
            <w:pPr>
              <w:rPr>
                <w:sz w:val="16"/>
                <w:szCs w:val="16"/>
              </w:rPr>
            </w:pPr>
            <w:r w:rsidRPr="00E1103E">
              <w:rPr>
                <w:sz w:val="16"/>
                <w:szCs w:val="16"/>
              </w:rPr>
              <w:t>Psychology</w:t>
            </w:r>
          </w:p>
        </w:tc>
        <w:tc>
          <w:tcPr>
            <w:tcW w:w="0" w:type="auto"/>
            <w:vAlign w:val="center"/>
          </w:tcPr>
          <w:p w14:paraId="1792CC29" w14:textId="156F6031" w:rsidR="00B74EE4" w:rsidRPr="00E1103E" w:rsidRDefault="00E27F9C" w:rsidP="00F821F8">
            <w:pPr>
              <w:jc w:val="center"/>
              <w:rPr>
                <w:sz w:val="16"/>
                <w:szCs w:val="16"/>
              </w:rPr>
            </w:pPr>
            <w:r>
              <w:rPr>
                <w:sz w:val="16"/>
                <w:szCs w:val="16"/>
              </w:rPr>
              <w:t>3</w:t>
            </w:r>
          </w:p>
        </w:tc>
        <w:tc>
          <w:tcPr>
            <w:tcW w:w="1084" w:type="dxa"/>
            <w:vAlign w:val="center"/>
          </w:tcPr>
          <w:p w14:paraId="54203EE8" w14:textId="120DCB99" w:rsidR="00B74EE4" w:rsidRPr="00E1103E" w:rsidRDefault="00B74EE4" w:rsidP="00B74EE4">
            <w:pPr>
              <w:jc w:val="center"/>
              <w:rPr>
                <w:sz w:val="16"/>
                <w:szCs w:val="16"/>
              </w:rPr>
            </w:pPr>
            <w:r w:rsidRPr="00B74EE4">
              <w:rPr>
                <w:sz w:val="16"/>
                <w:szCs w:val="16"/>
              </w:rPr>
              <w:t>+1? </w:t>
            </w:r>
          </w:p>
        </w:tc>
        <w:tc>
          <w:tcPr>
            <w:tcW w:w="1289" w:type="dxa"/>
            <w:vAlign w:val="center"/>
          </w:tcPr>
          <w:p w14:paraId="52A86047" w14:textId="43D81812" w:rsidR="00B74EE4" w:rsidRPr="00E1103E" w:rsidRDefault="00B74EE4" w:rsidP="00F821F8">
            <w:pPr>
              <w:jc w:val="center"/>
              <w:rPr>
                <w:sz w:val="16"/>
                <w:szCs w:val="16"/>
              </w:rPr>
            </w:pPr>
            <w:r w:rsidRPr="00E1103E">
              <w:rPr>
                <w:sz w:val="16"/>
                <w:szCs w:val="16"/>
              </w:rPr>
              <w:t>+1?</w:t>
            </w:r>
          </w:p>
        </w:tc>
        <w:tc>
          <w:tcPr>
            <w:tcW w:w="1282" w:type="dxa"/>
            <w:vAlign w:val="center"/>
          </w:tcPr>
          <w:p w14:paraId="20827875"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4853F339"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331DC85B" w14:textId="6CC9F1DE" w:rsidR="00B74EE4" w:rsidRPr="00E1103E" w:rsidRDefault="00B74EE4" w:rsidP="00F821F8">
            <w:pPr>
              <w:jc w:val="center"/>
              <w:rPr>
                <w:sz w:val="16"/>
                <w:szCs w:val="16"/>
              </w:rPr>
            </w:pPr>
            <w:r w:rsidRPr="00E1103E">
              <w:rPr>
                <w:sz w:val="16"/>
                <w:szCs w:val="16"/>
              </w:rPr>
              <w:t>≤</w:t>
            </w:r>
            <w:r w:rsidR="00E27F9C">
              <w:rPr>
                <w:sz w:val="16"/>
                <w:szCs w:val="16"/>
              </w:rPr>
              <w:t>7</w:t>
            </w:r>
          </w:p>
        </w:tc>
        <w:tc>
          <w:tcPr>
            <w:tcW w:w="0" w:type="auto"/>
            <w:vAlign w:val="center"/>
          </w:tcPr>
          <w:p w14:paraId="189C1C0F" w14:textId="77777777" w:rsidR="00B74EE4" w:rsidRPr="00E1103E" w:rsidRDefault="00B74EE4" w:rsidP="00F821F8">
            <w:pPr>
              <w:jc w:val="center"/>
              <w:rPr>
                <w:sz w:val="16"/>
                <w:szCs w:val="16"/>
              </w:rPr>
            </w:pPr>
            <w:r w:rsidRPr="00E1103E">
              <w:rPr>
                <w:sz w:val="16"/>
                <w:szCs w:val="16"/>
              </w:rPr>
              <w:t>*</w:t>
            </w:r>
          </w:p>
        </w:tc>
      </w:tr>
      <w:tr w:rsidR="00B74EE4" w:rsidRPr="00E1103E" w14:paraId="5B5A9F4F" w14:textId="77777777" w:rsidTr="006B322C">
        <w:tc>
          <w:tcPr>
            <w:tcW w:w="0" w:type="auto"/>
            <w:vAlign w:val="center"/>
          </w:tcPr>
          <w:p w14:paraId="20D0845D" w14:textId="77777777" w:rsidR="00B74EE4" w:rsidRPr="00E1103E" w:rsidRDefault="00B74EE4" w:rsidP="00F821F8">
            <w:pPr>
              <w:rPr>
                <w:sz w:val="16"/>
                <w:szCs w:val="16"/>
              </w:rPr>
            </w:pPr>
            <w:r w:rsidRPr="00E1103E">
              <w:rPr>
                <w:sz w:val="16"/>
                <w:szCs w:val="16"/>
              </w:rPr>
              <w:t>Social Policy</w:t>
            </w:r>
          </w:p>
        </w:tc>
        <w:tc>
          <w:tcPr>
            <w:tcW w:w="0" w:type="auto"/>
            <w:vAlign w:val="center"/>
          </w:tcPr>
          <w:p w14:paraId="7A72AC2A" w14:textId="1A50C916" w:rsidR="00B74EE4" w:rsidRPr="00E1103E" w:rsidRDefault="00E27F9C" w:rsidP="00F821F8">
            <w:pPr>
              <w:jc w:val="center"/>
              <w:rPr>
                <w:sz w:val="16"/>
                <w:szCs w:val="16"/>
              </w:rPr>
            </w:pPr>
            <w:r>
              <w:rPr>
                <w:sz w:val="16"/>
                <w:szCs w:val="16"/>
              </w:rPr>
              <w:t>4</w:t>
            </w:r>
          </w:p>
        </w:tc>
        <w:tc>
          <w:tcPr>
            <w:tcW w:w="1084" w:type="dxa"/>
            <w:vAlign w:val="center"/>
          </w:tcPr>
          <w:p w14:paraId="2CF0A804" w14:textId="678A548A" w:rsidR="00B74EE4" w:rsidRPr="00E1103E" w:rsidRDefault="00B537AC" w:rsidP="00B74EE4">
            <w:pPr>
              <w:jc w:val="center"/>
              <w:rPr>
                <w:sz w:val="16"/>
                <w:szCs w:val="16"/>
              </w:rPr>
            </w:pPr>
            <w:r w:rsidRPr="00E1103E">
              <w:rPr>
                <w:sz w:val="16"/>
                <w:szCs w:val="16"/>
              </w:rPr>
              <w:t>-</w:t>
            </w:r>
          </w:p>
        </w:tc>
        <w:tc>
          <w:tcPr>
            <w:tcW w:w="1289" w:type="dxa"/>
            <w:vAlign w:val="center"/>
          </w:tcPr>
          <w:p w14:paraId="6C342F0C" w14:textId="741A3859" w:rsidR="00B74EE4" w:rsidRPr="00E1103E" w:rsidRDefault="00B74EE4" w:rsidP="00F821F8">
            <w:pPr>
              <w:jc w:val="center"/>
              <w:rPr>
                <w:sz w:val="16"/>
                <w:szCs w:val="16"/>
              </w:rPr>
            </w:pPr>
            <w:r w:rsidRPr="00E1103E">
              <w:rPr>
                <w:sz w:val="16"/>
                <w:szCs w:val="16"/>
              </w:rPr>
              <w:t>-</w:t>
            </w:r>
          </w:p>
        </w:tc>
        <w:tc>
          <w:tcPr>
            <w:tcW w:w="1282" w:type="dxa"/>
            <w:vAlign w:val="center"/>
          </w:tcPr>
          <w:p w14:paraId="28FDD05A"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2C2EE33D"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5FF78040" w14:textId="283F1926" w:rsidR="00B74EE4" w:rsidRPr="00E1103E" w:rsidRDefault="00B74EE4" w:rsidP="00F821F8">
            <w:pPr>
              <w:jc w:val="center"/>
              <w:rPr>
                <w:sz w:val="16"/>
                <w:szCs w:val="16"/>
              </w:rPr>
            </w:pPr>
            <w:r w:rsidRPr="00E1103E">
              <w:rPr>
                <w:sz w:val="16"/>
                <w:szCs w:val="16"/>
              </w:rPr>
              <w:t>≤</w:t>
            </w:r>
            <w:r w:rsidR="00E27F9C">
              <w:rPr>
                <w:sz w:val="16"/>
                <w:szCs w:val="16"/>
              </w:rPr>
              <w:t>6</w:t>
            </w:r>
          </w:p>
        </w:tc>
        <w:tc>
          <w:tcPr>
            <w:tcW w:w="0" w:type="auto"/>
            <w:vAlign w:val="center"/>
          </w:tcPr>
          <w:p w14:paraId="34FFFB5B" w14:textId="5D88ACDB" w:rsidR="00B74EE4" w:rsidRPr="00E1103E" w:rsidRDefault="00B74EE4" w:rsidP="00F821F8">
            <w:pPr>
              <w:jc w:val="center"/>
              <w:rPr>
                <w:sz w:val="16"/>
                <w:szCs w:val="16"/>
              </w:rPr>
            </w:pPr>
            <w:r>
              <w:rPr>
                <w:sz w:val="16"/>
                <w:szCs w:val="16"/>
              </w:rPr>
              <w:t>1</w:t>
            </w:r>
          </w:p>
        </w:tc>
      </w:tr>
      <w:tr w:rsidR="00B74EE4" w:rsidRPr="00E1103E" w14:paraId="26DCB525" w14:textId="77777777" w:rsidTr="006B322C">
        <w:tc>
          <w:tcPr>
            <w:tcW w:w="0" w:type="auto"/>
            <w:vAlign w:val="center"/>
          </w:tcPr>
          <w:p w14:paraId="3E9E7DF4" w14:textId="77777777" w:rsidR="00B74EE4" w:rsidRPr="00E1103E" w:rsidRDefault="00B74EE4" w:rsidP="00F821F8">
            <w:pPr>
              <w:rPr>
                <w:sz w:val="16"/>
                <w:szCs w:val="16"/>
              </w:rPr>
            </w:pPr>
            <w:r w:rsidRPr="00E1103E">
              <w:rPr>
                <w:sz w:val="16"/>
                <w:szCs w:val="16"/>
              </w:rPr>
              <w:t>Social Work</w:t>
            </w:r>
          </w:p>
        </w:tc>
        <w:tc>
          <w:tcPr>
            <w:tcW w:w="0" w:type="auto"/>
            <w:vAlign w:val="center"/>
          </w:tcPr>
          <w:p w14:paraId="6152D4D4" w14:textId="17B49D93" w:rsidR="00B74EE4" w:rsidRPr="00E1103E" w:rsidRDefault="00AA7B22" w:rsidP="00F821F8">
            <w:pPr>
              <w:jc w:val="center"/>
              <w:rPr>
                <w:sz w:val="16"/>
                <w:szCs w:val="16"/>
              </w:rPr>
            </w:pPr>
            <w:r>
              <w:rPr>
                <w:sz w:val="16"/>
                <w:szCs w:val="16"/>
              </w:rPr>
              <w:t>2</w:t>
            </w:r>
          </w:p>
        </w:tc>
        <w:tc>
          <w:tcPr>
            <w:tcW w:w="1084" w:type="dxa"/>
            <w:vAlign w:val="center"/>
          </w:tcPr>
          <w:p w14:paraId="3AF1BEF4" w14:textId="7FD1F79E" w:rsidR="00B74EE4" w:rsidRPr="00E1103E" w:rsidRDefault="00B537AC" w:rsidP="00B74EE4">
            <w:pPr>
              <w:jc w:val="center"/>
              <w:rPr>
                <w:sz w:val="16"/>
                <w:szCs w:val="16"/>
              </w:rPr>
            </w:pPr>
            <w:r w:rsidRPr="00E1103E">
              <w:rPr>
                <w:sz w:val="16"/>
                <w:szCs w:val="16"/>
              </w:rPr>
              <w:t>-</w:t>
            </w:r>
          </w:p>
        </w:tc>
        <w:tc>
          <w:tcPr>
            <w:tcW w:w="1289" w:type="dxa"/>
            <w:vAlign w:val="center"/>
          </w:tcPr>
          <w:p w14:paraId="56B6D97B" w14:textId="276A7AB2" w:rsidR="00B74EE4" w:rsidRPr="00E1103E" w:rsidRDefault="00B74EE4" w:rsidP="00F821F8">
            <w:pPr>
              <w:jc w:val="center"/>
              <w:rPr>
                <w:sz w:val="16"/>
                <w:szCs w:val="16"/>
              </w:rPr>
            </w:pPr>
            <w:r w:rsidRPr="00E1103E">
              <w:rPr>
                <w:sz w:val="16"/>
                <w:szCs w:val="16"/>
              </w:rPr>
              <w:t>-</w:t>
            </w:r>
          </w:p>
        </w:tc>
        <w:tc>
          <w:tcPr>
            <w:tcW w:w="1282" w:type="dxa"/>
            <w:vAlign w:val="center"/>
          </w:tcPr>
          <w:p w14:paraId="3FC218A7" w14:textId="77777777" w:rsidR="00B74EE4" w:rsidRPr="00E1103E" w:rsidRDefault="00B74EE4" w:rsidP="00F821F8">
            <w:pPr>
              <w:jc w:val="center"/>
              <w:rPr>
                <w:sz w:val="16"/>
                <w:szCs w:val="16"/>
              </w:rPr>
            </w:pPr>
            <w:r w:rsidRPr="00E1103E">
              <w:rPr>
                <w:sz w:val="16"/>
                <w:szCs w:val="16"/>
              </w:rPr>
              <w:t>-</w:t>
            </w:r>
          </w:p>
        </w:tc>
        <w:tc>
          <w:tcPr>
            <w:tcW w:w="0" w:type="auto"/>
            <w:vAlign w:val="center"/>
          </w:tcPr>
          <w:p w14:paraId="143897C3"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031A220B" w14:textId="070DD0EB" w:rsidR="00B74EE4" w:rsidRPr="00E1103E" w:rsidRDefault="00B74EE4" w:rsidP="00F821F8">
            <w:pPr>
              <w:jc w:val="center"/>
              <w:rPr>
                <w:sz w:val="16"/>
                <w:szCs w:val="16"/>
              </w:rPr>
            </w:pPr>
            <w:r w:rsidRPr="00E1103E">
              <w:rPr>
                <w:sz w:val="16"/>
                <w:szCs w:val="16"/>
              </w:rPr>
              <w:t>≤</w:t>
            </w:r>
            <w:r w:rsidR="00AA7B22">
              <w:rPr>
                <w:sz w:val="16"/>
                <w:szCs w:val="16"/>
              </w:rPr>
              <w:t>3</w:t>
            </w:r>
          </w:p>
        </w:tc>
        <w:tc>
          <w:tcPr>
            <w:tcW w:w="0" w:type="auto"/>
            <w:vAlign w:val="center"/>
          </w:tcPr>
          <w:p w14:paraId="1C98A41D" w14:textId="51D88EA4" w:rsidR="00B74EE4" w:rsidRPr="00E1103E" w:rsidRDefault="00B74EE4" w:rsidP="00F821F8">
            <w:pPr>
              <w:jc w:val="center"/>
              <w:rPr>
                <w:sz w:val="16"/>
                <w:szCs w:val="16"/>
              </w:rPr>
            </w:pPr>
            <w:r>
              <w:rPr>
                <w:sz w:val="16"/>
                <w:szCs w:val="16"/>
              </w:rPr>
              <w:t>1</w:t>
            </w:r>
          </w:p>
        </w:tc>
      </w:tr>
      <w:tr w:rsidR="00B74EE4" w:rsidRPr="00E1103E" w14:paraId="2517206A" w14:textId="77777777" w:rsidTr="006B322C">
        <w:tc>
          <w:tcPr>
            <w:tcW w:w="0" w:type="auto"/>
            <w:vAlign w:val="center"/>
          </w:tcPr>
          <w:p w14:paraId="7C1E174B" w14:textId="77777777" w:rsidR="00B74EE4" w:rsidRPr="00E1103E" w:rsidRDefault="00B74EE4" w:rsidP="00F821F8">
            <w:pPr>
              <w:rPr>
                <w:sz w:val="16"/>
                <w:szCs w:val="16"/>
              </w:rPr>
            </w:pPr>
            <w:r w:rsidRPr="00E1103E">
              <w:rPr>
                <w:sz w:val="16"/>
                <w:szCs w:val="16"/>
              </w:rPr>
              <w:t>Socio-Legal Studies</w:t>
            </w:r>
          </w:p>
        </w:tc>
        <w:tc>
          <w:tcPr>
            <w:tcW w:w="0" w:type="auto"/>
            <w:vAlign w:val="center"/>
          </w:tcPr>
          <w:p w14:paraId="297083B2" w14:textId="381489E9" w:rsidR="00B74EE4" w:rsidRPr="00E1103E" w:rsidRDefault="00AA7B22" w:rsidP="00F821F8">
            <w:pPr>
              <w:jc w:val="center"/>
              <w:rPr>
                <w:sz w:val="16"/>
                <w:szCs w:val="16"/>
              </w:rPr>
            </w:pPr>
            <w:r>
              <w:rPr>
                <w:sz w:val="16"/>
                <w:szCs w:val="16"/>
              </w:rPr>
              <w:t>2</w:t>
            </w:r>
          </w:p>
        </w:tc>
        <w:tc>
          <w:tcPr>
            <w:tcW w:w="1084" w:type="dxa"/>
            <w:vAlign w:val="center"/>
          </w:tcPr>
          <w:p w14:paraId="5402BA71" w14:textId="4575C047" w:rsidR="00B74EE4" w:rsidRPr="00E1103E" w:rsidRDefault="00B537AC" w:rsidP="00B74EE4">
            <w:pPr>
              <w:jc w:val="center"/>
              <w:rPr>
                <w:sz w:val="16"/>
                <w:szCs w:val="16"/>
              </w:rPr>
            </w:pPr>
            <w:r w:rsidRPr="00E1103E">
              <w:rPr>
                <w:sz w:val="16"/>
                <w:szCs w:val="16"/>
              </w:rPr>
              <w:t>-</w:t>
            </w:r>
          </w:p>
        </w:tc>
        <w:tc>
          <w:tcPr>
            <w:tcW w:w="1289" w:type="dxa"/>
            <w:vAlign w:val="center"/>
          </w:tcPr>
          <w:p w14:paraId="2A6B5232" w14:textId="67376AA2" w:rsidR="00B74EE4" w:rsidRPr="00E1103E" w:rsidRDefault="00B74EE4" w:rsidP="00F821F8">
            <w:pPr>
              <w:jc w:val="center"/>
              <w:rPr>
                <w:sz w:val="16"/>
                <w:szCs w:val="16"/>
              </w:rPr>
            </w:pPr>
            <w:r w:rsidRPr="00E1103E">
              <w:rPr>
                <w:sz w:val="16"/>
                <w:szCs w:val="16"/>
              </w:rPr>
              <w:t>-</w:t>
            </w:r>
          </w:p>
        </w:tc>
        <w:tc>
          <w:tcPr>
            <w:tcW w:w="1282" w:type="dxa"/>
            <w:vAlign w:val="center"/>
          </w:tcPr>
          <w:p w14:paraId="723D1975" w14:textId="77777777" w:rsidR="00B74EE4" w:rsidRPr="00E1103E" w:rsidRDefault="00B74EE4" w:rsidP="00F821F8">
            <w:pPr>
              <w:jc w:val="center"/>
              <w:rPr>
                <w:sz w:val="16"/>
                <w:szCs w:val="16"/>
              </w:rPr>
            </w:pPr>
            <w:r w:rsidRPr="00E1103E">
              <w:rPr>
                <w:sz w:val="16"/>
                <w:szCs w:val="16"/>
              </w:rPr>
              <w:t>-</w:t>
            </w:r>
          </w:p>
        </w:tc>
        <w:tc>
          <w:tcPr>
            <w:tcW w:w="0" w:type="auto"/>
            <w:vAlign w:val="center"/>
          </w:tcPr>
          <w:p w14:paraId="2D06A0C8"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6EC6F680" w14:textId="06FB6E83" w:rsidR="00B74EE4" w:rsidRPr="00E1103E" w:rsidRDefault="00B74EE4" w:rsidP="00F821F8">
            <w:pPr>
              <w:jc w:val="center"/>
              <w:rPr>
                <w:sz w:val="16"/>
                <w:szCs w:val="16"/>
              </w:rPr>
            </w:pPr>
            <w:r w:rsidRPr="00E1103E">
              <w:rPr>
                <w:sz w:val="16"/>
                <w:szCs w:val="16"/>
              </w:rPr>
              <w:t>≤</w:t>
            </w:r>
            <w:r w:rsidR="00AA7B22">
              <w:rPr>
                <w:sz w:val="16"/>
                <w:szCs w:val="16"/>
              </w:rPr>
              <w:t>3</w:t>
            </w:r>
          </w:p>
        </w:tc>
        <w:tc>
          <w:tcPr>
            <w:tcW w:w="0" w:type="auto"/>
            <w:vAlign w:val="center"/>
          </w:tcPr>
          <w:p w14:paraId="61EB9099" w14:textId="1A372343" w:rsidR="00B74EE4" w:rsidRPr="00E1103E" w:rsidRDefault="00B74EE4" w:rsidP="00F821F8">
            <w:pPr>
              <w:jc w:val="center"/>
              <w:rPr>
                <w:sz w:val="16"/>
                <w:szCs w:val="16"/>
              </w:rPr>
            </w:pPr>
            <w:r>
              <w:rPr>
                <w:sz w:val="16"/>
                <w:szCs w:val="16"/>
              </w:rPr>
              <w:t>1</w:t>
            </w:r>
          </w:p>
        </w:tc>
      </w:tr>
      <w:tr w:rsidR="00B74EE4" w:rsidRPr="00E1103E" w14:paraId="146B924B" w14:textId="77777777" w:rsidTr="006B322C">
        <w:tc>
          <w:tcPr>
            <w:tcW w:w="0" w:type="auto"/>
            <w:vAlign w:val="center"/>
          </w:tcPr>
          <w:p w14:paraId="03434C64" w14:textId="77777777" w:rsidR="00B74EE4" w:rsidRPr="00E1103E" w:rsidRDefault="00B74EE4" w:rsidP="00F821F8">
            <w:pPr>
              <w:rPr>
                <w:sz w:val="16"/>
                <w:szCs w:val="16"/>
              </w:rPr>
            </w:pPr>
            <w:r w:rsidRPr="00E1103E">
              <w:rPr>
                <w:sz w:val="16"/>
                <w:szCs w:val="16"/>
              </w:rPr>
              <w:t>Sociology</w:t>
            </w:r>
          </w:p>
        </w:tc>
        <w:tc>
          <w:tcPr>
            <w:tcW w:w="0" w:type="auto"/>
            <w:vAlign w:val="center"/>
          </w:tcPr>
          <w:p w14:paraId="47D64F8D" w14:textId="76CB5A46" w:rsidR="00B74EE4" w:rsidRPr="00E1103E" w:rsidRDefault="002B5982" w:rsidP="00F821F8">
            <w:pPr>
              <w:jc w:val="center"/>
              <w:rPr>
                <w:sz w:val="16"/>
                <w:szCs w:val="16"/>
              </w:rPr>
            </w:pPr>
            <w:r>
              <w:rPr>
                <w:sz w:val="16"/>
                <w:szCs w:val="16"/>
              </w:rPr>
              <w:t>3</w:t>
            </w:r>
          </w:p>
        </w:tc>
        <w:tc>
          <w:tcPr>
            <w:tcW w:w="1084" w:type="dxa"/>
            <w:vAlign w:val="center"/>
          </w:tcPr>
          <w:p w14:paraId="22431630" w14:textId="58CEBF13" w:rsidR="00B74EE4" w:rsidRPr="00E1103E" w:rsidRDefault="00B537AC" w:rsidP="00B74EE4">
            <w:pPr>
              <w:jc w:val="center"/>
              <w:rPr>
                <w:sz w:val="16"/>
                <w:szCs w:val="16"/>
              </w:rPr>
            </w:pPr>
            <w:r w:rsidRPr="00E1103E">
              <w:rPr>
                <w:sz w:val="16"/>
                <w:szCs w:val="16"/>
              </w:rPr>
              <w:t>-</w:t>
            </w:r>
          </w:p>
        </w:tc>
        <w:tc>
          <w:tcPr>
            <w:tcW w:w="1289" w:type="dxa"/>
            <w:vAlign w:val="center"/>
          </w:tcPr>
          <w:p w14:paraId="117FED28" w14:textId="07B768FB" w:rsidR="00B74EE4" w:rsidRPr="00E1103E" w:rsidRDefault="00B74EE4" w:rsidP="00F821F8">
            <w:pPr>
              <w:jc w:val="center"/>
              <w:rPr>
                <w:sz w:val="16"/>
                <w:szCs w:val="16"/>
              </w:rPr>
            </w:pPr>
            <w:r w:rsidRPr="00E1103E">
              <w:rPr>
                <w:sz w:val="16"/>
                <w:szCs w:val="16"/>
              </w:rPr>
              <w:t>-</w:t>
            </w:r>
          </w:p>
        </w:tc>
        <w:tc>
          <w:tcPr>
            <w:tcW w:w="1282" w:type="dxa"/>
            <w:vAlign w:val="center"/>
          </w:tcPr>
          <w:p w14:paraId="73B9C90E" w14:textId="77777777" w:rsidR="00B74EE4" w:rsidRPr="00E1103E" w:rsidRDefault="00B74EE4" w:rsidP="00F821F8">
            <w:pPr>
              <w:jc w:val="center"/>
              <w:rPr>
                <w:sz w:val="16"/>
                <w:szCs w:val="16"/>
              </w:rPr>
            </w:pPr>
            <w:r w:rsidRPr="00E1103E">
              <w:rPr>
                <w:sz w:val="16"/>
                <w:szCs w:val="16"/>
              </w:rPr>
              <w:t>-</w:t>
            </w:r>
          </w:p>
        </w:tc>
        <w:tc>
          <w:tcPr>
            <w:tcW w:w="0" w:type="auto"/>
            <w:vAlign w:val="center"/>
          </w:tcPr>
          <w:p w14:paraId="396320C3"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544D9D5E" w14:textId="72532297" w:rsidR="00B74EE4" w:rsidRPr="00E1103E" w:rsidRDefault="00B74EE4" w:rsidP="00F821F8">
            <w:pPr>
              <w:jc w:val="center"/>
              <w:rPr>
                <w:sz w:val="16"/>
                <w:szCs w:val="16"/>
              </w:rPr>
            </w:pPr>
            <w:r w:rsidRPr="00E1103E">
              <w:rPr>
                <w:sz w:val="16"/>
                <w:szCs w:val="16"/>
              </w:rPr>
              <w:t>≤</w:t>
            </w:r>
            <w:r w:rsidR="002B5982">
              <w:rPr>
                <w:sz w:val="16"/>
                <w:szCs w:val="16"/>
              </w:rPr>
              <w:t>4</w:t>
            </w:r>
          </w:p>
        </w:tc>
        <w:tc>
          <w:tcPr>
            <w:tcW w:w="0" w:type="auto"/>
            <w:vAlign w:val="center"/>
          </w:tcPr>
          <w:p w14:paraId="409AF9BD" w14:textId="6D438704" w:rsidR="00B74EE4" w:rsidRPr="00E1103E" w:rsidRDefault="00B74EE4" w:rsidP="00F821F8">
            <w:pPr>
              <w:jc w:val="center"/>
              <w:rPr>
                <w:sz w:val="16"/>
                <w:szCs w:val="16"/>
              </w:rPr>
            </w:pPr>
            <w:r>
              <w:rPr>
                <w:sz w:val="16"/>
                <w:szCs w:val="16"/>
              </w:rPr>
              <w:t>1</w:t>
            </w:r>
          </w:p>
        </w:tc>
      </w:tr>
      <w:tr w:rsidR="00B74EE4" w:rsidRPr="00E1103E" w14:paraId="39C337FA" w14:textId="77777777" w:rsidTr="006B322C">
        <w:tc>
          <w:tcPr>
            <w:tcW w:w="0" w:type="auto"/>
            <w:vAlign w:val="center"/>
          </w:tcPr>
          <w:p w14:paraId="7DD7F76C" w14:textId="77777777" w:rsidR="00B74EE4" w:rsidRPr="00E1103E" w:rsidRDefault="00B74EE4" w:rsidP="00F821F8">
            <w:pPr>
              <w:rPr>
                <w:sz w:val="16"/>
                <w:szCs w:val="16"/>
              </w:rPr>
            </w:pPr>
            <w:r w:rsidRPr="00E1103E">
              <w:rPr>
                <w:sz w:val="16"/>
                <w:szCs w:val="16"/>
              </w:rPr>
              <w:t>Social Anthropology</w:t>
            </w:r>
          </w:p>
        </w:tc>
        <w:tc>
          <w:tcPr>
            <w:tcW w:w="0" w:type="auto"/>
            <w:vAlign w:val="center"/>
          </w:tcPr>
          <w:p w14:paraId="613BE291" w14:textId="7A630219" w:rsidR="00B74EE4" w:rsidRPr="00E1103E" w:rsidRDefault="002B5982" w:rsidP="00F821F8">
            <w:pPr>
              <w:jc w:val="center"/>
              <w:rPr>
                <w:sz w:val="16"/>
                <w:szCs w:val="16"/>
              </w:rPr>
            </w:pPr>
            <w:r>
              <w:rPr>
                <w:sz w:val="16"/>
                <w:szCs w:val="16"/>
              </w:rPr>
              <w:t>2</w:t>
            </w:r>
          </w:p>
        </w:tc>
        <w:tc>
          <w:tcPr>
            <w:tcW w:w="1084" w:type="dxa"/>
            <w:vAlign w:val="center"/>
          </w:tcPr>
          <w:p w14:paraId="41BB082C" w14:textId="5CE99AA4" w:rsidR="00B74EE4" w:rsidRPr="00E1103E" w:rsidRDefault="00B537AC" w:rsidP="00B74EE4">
            <w:pPr>
              <w:jc w:val="center"/>
              <w:rPr>
                <w:sz w:val="16"/>
                <w:szCs w:val="16"/>
              </w:rPr>
            </w:pPr>
            <w:r w:rsidRPr="00E1103E">
              <w:rPr>
                <w:sz w:val="16"/>
                <w:szCs w:val="16"/>
              </w:rPr>
              <w:t>-</w:t>
            </w:r>
          </w:p>
        </w:tc>
        <w:tc>
          <w:tcPr>
            <w:tcW w:w="1289" w:type="dxa"/>
            <w:vAlign w:val="center"/>
          </w:tcPr>
          <w:p w14:paraId="48A8A008" w14:textId="02B70157" w:rsidR="00B74EE4" w:rsidRPr="00E1103E" w:rsidRDefault="00B74EE4" w:rsidP="00F821F8">
            <w:pPr>
              <w:jc w:val="center"/>
              <w:rPr>
                <w:sz w:val="16"/>
                <w:szCs w:val="16"/>
              </w:rPr>
            </w:pPr>
            <w:r w:rsidRPr="00E1103E">
              <w:rPr>
                <w:sz w:val="16"/>
                <w:szCs w:val="16"/>
              </w:rPr>
              <w:t>-</w:t>
            </w:r>
          </w:p>
        </w:tc>
        <w:tc>
          <w:tcPr>
            <w:tcW w:w="1282" w:type="dxa"/>
            <w:vAlign w:val="center"/>
          </w:tcPr>
          <w:p w14:paraId="08103E48" w14:textId="77777777" w:rsidR="00B74EE4" w:rsidRPr="00E1103E" w:rsidRDefault="00B74EE4" w:rsidP="00F821F8">
            <w:pPr>
              <w:jc w:val="center"/>
              <w:rPr>
                <w:sz w:val="16"/>
                <w:szCs w:val="16"/>
              </w:rPr>
            </w:pPr>
            <w:r w:rsidRPr="00E1103E">
              <w:rPr>
                <w:sz w:val="16"/>
                <w:szCs w:val="16"/>
              </w:rPr>
              <w:t>-</w:t>
            </w:r>
          </w:p>
        </w:tc>
        <w:tc>
          <w:tcPr>
            <w:tcW w:w="0" w:type="auto"/>
            <w:vAlign w:val="center"/>
          </w:tcPr>
          <w:p w14:paraId="72320ECB" w14:textId="77777777" w:rsidR="00B74EE4" w:rsidRPr="00E1103E" w:rsidRDefault="00B74EE4" w:rsidP="00F821F8">
            <w:pPr>
              <w:jc w:val="center"/>
              <w:rPr>
                <w:sz w:val="16"/>
                <w:szCs w:val="16"/>
              </w:rPr>
            </w:pPr>
            <w:r w:rsidRPr="00E1103E">
              <w:rPr>
                <w:sz w:val="16"/>
                <w:szCs w:val="16"/>
              </w:rPr>
              <w:t>+1</w:t>
            </w:r>
          </w:p>
        </w:tc>
        <w:tc>
          <w:tcPr>
            <w:tcW w:w="0" w:type="auto"/>
            <w:vAlign w:val="center"/>
          </w:tcPr>
          <w:p w14:paraId="7AA1A2DA" w14:textId="4354740A" w:rsidR="00B74EE4" w:rsidRPr="00E1103E" w:rsidRDefault="00B74EE4" w:rsidP="00F821F8">
            <w:pPr>
              <w:jc w:val="center"/>
              <w:rPr>
                <w:sz w:val="16"/>
                <w:szCs w:val="16"/>
              </w:rPr>
            </w:pPr>
            <w:r w:rsidRPr="00E1103E">
              <w:rPr>
                <w:sz w:val="16"/>
                <w:szCs w:val="16"/>
              </w:rPr>
              <w:t>≤</w:t>
            </w:r>
            <w:r w:rsidR="002B5982">
              <w:rPr>
                <w:sz w:val="16"/>
                <w:szCs w:val="16"/>
              </w:rPr>
              <w:t>3</w:t>
            </w:r>
          </w:p>
        </w:tc>
        <w:tc>
          <w:tcPr>
            <w:tcW w:w="0" w:type="auto"/>
            <w:vAlign w:val="center"/>
          </w:tcPr>
          <w:p w14:paraId="25F16BD9" w14:textId="3DAED8C8" w:rsidR="00B74EE4" w:rsidRPr="00E1103E" w:rsidRDefault="00B74EE4" w:rsidP="00F821F8">
            <w:pPr>
              <w:jc w:val="center"/>
              <w:rPr>
                <w:sz w:val="16"/>
                <w:szCs w:val="16"/>
              </w:rPr>
            </w:pPr>
            <w:r>
              <w:rPr>
                <w:sz w:val="16"/>
                <w:szCs w:val="16"/>
              </w:rPr>
              <w:t>1</w:t>
            </w:r>
          </w:p>
        </w:tc>
      </w:tr>
    </w:tbl>
    <w:p w14:paraId="4E9361EA" w14:textId="431237BF" w:rsidR="00CE685C" w:rsidRDefault="00CE685C" w:rsidP="00CE685C">
      <w:pPr>
        <w:pBdr>
          <w:top w:val="nil"/>
          <w:left w:val="nil"/>
          <w:bottom w:val="nil"/>
          <w:right w:val="nil"/>
          <w:between w:val="nil"/>
        </w:pBdr>
        <w:tabs>
          <w:tab w:val="left" w:pos="284"/>
        </w:tabs>
        <w:rPr>
          <w:color w:val="000000"/>
        </w:rPr>
      </w:pPr>
    </w:p>
    <w:p w14:paraId="6967CF13" w14:textId="3BE2741C" w:rsidR="00B537AC" w:rsidRDefault="3F94E922" w:rsidP="688A5794">
      <w:pPr>
        <w:pBdr>
          <w:top w:val="nil"/>
          <w:left w:val="nil"/>
          <w:bottom w:val="nil"/>
          <w:right w:val="nil"/>
          <w:between w:val="nil"/>
        </w:pBdr>
        <w:tabs>
          <w:tab w:val="left" w:pos="284"/>
        </w:tabs>
        <w:rPr>
          <w:color w:val="000000"/>
        </w:rPr>
      </w:pPr>
      <w:r w:rsidRPr="688A5794">
        <w:rPr>
          <w:color w:val="000000" w:themeColor="text1"/>
        </w:rPr>
        <w:t xml:space="preserve">^ </w:t>
      </w:r>
      <w:r>
        <w:t xml:space="preserve">Smaller pathways are also invited to nominate students that fit within the Data Skills steer but without the same expectation that they should (for these, the potential ‘+1’ is already </w:t>
      </w:r>
      <w:r w:rsidR="2C0530E7">
        <w:t>accounted for</w:t>
      </w:r>
      <w:r>
        <w:t xml:space="preserve"> in the baseline number and so applies regardless of whether a Data Skills steer is nominated or not. There remains an incentive to do so because of the three studentships we have on offer to meet that steer</w:t>
      </w:r>
      <w:r w:rsidR="0F4DEAD6">
        <w:t>)</w:t>
      </w:r>
      <w:r>
        <w:t>.</w:t>
      </w:r>
    </w:p>
    <w:p w14:paraId="16C14F91" w14:textId="77777777" w:rsidR="00B537AC" w:rsidRDefault="00B537AC" w:rsidP="00CE685C">
      <w:pPr>
        <w:pBdr>
          <w:top w:val="nil"/>
          <w:left w:val="nil"/>
          <w:bottom w:val="nil"/>
          <w:right w:val="nil"/>
          <w:between w:val="nil"/>
        </w:pBdr>
        <w:tabs>
          <w:tab w:val="left" w:pos="284"/>
        </w:tabs>
        <w:rPr>
          <w:color w:val="000000"/>
        </w:rPr>
      </w:pPr>
    </w:p>
    <w:p w14:paraId="0D0A035F" w14:textId="16AFEC47" w:rsidR="000973C2" w:rsidRDefault="000973C2" w:rsidP="00CE685C">
      <w:pPr>
        <w:pBdr>
          <w:top w:val="nil"/>
          <w:left w:val="nil"/>
          <w:bottom w:val="nil"/>
          <w:right w:val="nil"/>
          <w:between w:val="nil"/>
        </w:pBdr>
        <w:tabs>
          <w:tab w:val="left" w:pos="284"/>
        </w:tabs>
        <w:rPr>
          <w:color w:val="000000"/>
        </w:rPr>
      </w:pPr>
      <w:r>
        <w:rPr>
          <w:color w:val="000000"/>
        </w:rPr>
        <w:t xml:space="preserve">* For </w:t>
      </w:r>
      <w:r w:rsidR="00B3555B">
        <w:rPr>
          <w:color w:val="000000"/>
        </w:rPr>
        <w:t xml:space="preserve">the </w:t>
      </w:r>
      <w:r>
        <w:rPr>
          <w:color w:val="000000"/>
        </w:rPr>
        <w:t>pathways</w:t>
      </w:r>
      <w:r w:rsidR="00B3555B">
        <w:rPr>
          <w:color w:val="000000"/>
        </w:rPr>
        <w:t xml:space="preserve"> listed below</w:t>
      </w:r>
      <w:r>
        <w:rPr>
          <w:color w:val="000000"/>
        </w:rPr>
        <w:t>,</w:t>
      </w:r>
      <w:r w:rsidR="00B3555B">
        <w:rPr>
          <w:color w:val="000000"/>
        </w:rPr>
        <w:t xml:space="preserve"> </w:t>
      </w:r>
      <w:r w:rsidR="00491098">
        <w:rPr>
          <w:color w:val="000000"/>
        </w:rPr>
        <w:t xml:space="preserve">the maximum number of international students </w:t>
      </w:r>
      <w:r w:rsidR="00B3555B">
        <w:rPr>
          <w:color w:val="000000"/>
        </w:rPr>
        <w:t>that can be nominated to our Awards Ratification Committee (ARC) is a function of the total number (home + international students) being nominated by the pathway:</w:t>
      </w:r>
    </w:p>
    <w:p w14:paraId="50F6502D" w14:textId="77777777" w:rsidR="000973C2" w:rsidRDefault="000973C2" w:rsidP="00CE685C">
      <w:pPr>
        <w:pBdr>
          <w:top w:val="nil"/>
          <w:left w:val="nil"/>
          <w:bottom w:val="nil"/>
          <w:right w:val="nil"/>
          <w:between w:val="nil"/>
        </w:pBdr>
        <w:tabs>
          <w:tab w:val="left" w:pos="284"/>
        </w:tabs>
        <w:rPr>
          <w:color w:val="000000"/>
        </w:rPr>
      </w:pPr>
    </w:p>
    <w:tbl>
      <w:tblPr>
        <w:tblStyle w:val="TableGrid"/>
        <w:tblW w:w="0" w:type="auto"/>
        <w:tblLook w:val="04A0" w:firstRow="1" w:lastRow="0" w:firstColumn="1" w:lastColumn="0" w:noHBand="0" w:noVBand="1"/>
      </w:tblPr>
      <w:tblGrid>
        <w:gridCol w:w="4647"/>
        <w:gridCol w:w="546"/>
        <w:gridCol w:w="546"/>
        <w:gridCol w:w="546"/>
        <w:gridCol w:w="547"/>
        <w:gridCol w:w="546"/>
        <w:gridCol w:w="546"/>
        <w:gridCol w:w="546"/>
        <w:gridCol w:w="546"/>
      </w:tblGrid>
      <w:tr w:rsidR="00E27F9C" w:rsidRPr="00C5447C" w14:paraId="14313DCA" w14:textId="587F7088" w:rsidTr="006B322C">
        <w:tc>
          <w:tcPr>
            <w:tcW w:w="4647" w:type="dxa"/>
            <w:vAlign w:val="center"/>
          </w:tcPr>
          <w:p w14:paraId="411BA676" w14:textId="1FBEB660" w:rsidR="00E27F9C" w:rsidRPr="00C6426A" w:rsidRDefault="00E27F9C" w:rsidP="00B3555B">
            <w:pPr>
              <w:tabs>
                <w:tab w:val="left" w:pos="284"/>
              </w:tabs>
              <w:jc w:val="right"/>
              <w:rPr>
                <w:color w:val="000000"/>
                <w:sz w:val="16"/>
                <w:szCs w:val="16"/>
              </w:rPr>
            </w:pPr>
            <w:r w:rsidRPr="00C6426A">
              <w:rPr>
                <w:color w:val="000000"/>
                <w:sz w:val="16"/>
                <w:szCs w:val="16"/>
              </w:rPr>
              <w:t>Total number of nominations to ARC</w:t>
            </w:r>
            <w:r w:rsidRPr="00C6426A">
              <w:rPr>
                <w:color w:val="000000"/>
                <w:sz w:val="16"/>
                <w:szCs w:val="16"/>
              </w:rPr>
              <w:br/>
              <w:t>(home + international students)</w:t>
            </w:r>
          </w:p>
        </w:tc>
        <w:tc>
          <w:tcPr>
            <w:tcW w:w="546" w:type="dxa"/>
            <w:vAlign w:val="center"/>
          </w:tcPr>
          <w:p w14:paraId="5CCDD91A" w14:textId="0D5BE22E" w:rsidR="00E27F9C" w:rsidRPr="00C6426A" w:rsidRDefault="00E27F9C" w:rsidP="00B3555B">
            <w:pPr>
              <w:tabs>
                <w:tab w:val="left" w:pos="284"/>
              </w:tabs>
              <w:jc w:val="center"/>
              <w:rPr>
                <w:color w:val="000000"/>
                <w:sz w:val="16"/>
                <w:szCs w:val="16"/>
              </w:rPr>
            </w:pPr>
            <w:r w:rsidRPr="00C6426A">
              <w:rPr>
                <w:color w:val="000000"/>
                <w:sz w:val="16"/>
                <w:szCs w:val="16"/>
              </w:rPr>
              <w:t>1</w:t>
            </w:r>
          </w:p>
        </w:tc>
        <w:tc>
          <w:tcPr>
            <w:tcW w:w="546" w:type="dxa"/>
            <w:vAlign w:val="center"/>
          </w:tcPr>
          <w:p w14:paraId="600EAB49" w14:textId="1900A7C6" w:rsidR="00E27F9C" w:rsidRPr="00C6426A" w:rsidRDefault="00E27F9C" w:rsidP="00B3555B">
            <w:pPr>
              <w:tabs>
                <w:tab w:val="left" w:pos="284"/>
              </w:tabs>
              <w:jc w:val="center"/>
              <w:rPr>
                <w:color w:val="000000"/>
                <w:sz w:val="16"/>
                <w:szCs w:val="16"/>
              </w:rPr>
            </w:pPr>
            <w:r w:rsidRPr="00C6426A">
              <w:rPr>
                <w:color w:val="000000"/>
                <w:sz w:val="16"/>
                <w:szCs w:val="16"/>
              </w:rPr>
              <w:t>2</w:t>
            </w:r>
          </w:p>
        </w:tc>
        <w:tc>
          <w:tcPr>
            <w:tcW w:w="546" w:type="dxa"/>
            <w:vAlign w:val="center"/>
          </w:tcPr>
          <w:p w14:paraId="2DCDFE7D" w14:textId="49311F16" w:rsidR="00E27F9C" w:rsidRPr="00C6426A" w:rsidRDefault="00E27F9C" w:rsidP="00B3555B">
            <w:pPr>
              <w:tabs>
                <w:tab w:val="left" w:pos="284"/>
              </w:tabs>
              <w:jc w:val="center"/>
              <w:rPr>
                <w:color w:val="000000"/>
                <w:sz w:val="16"/>
                <w:szCs w:val="16"/>
              </w:rPr>
            </w:pPr>
            <w:r w:rsidRPr="00C6426A">
              <w:rPr>
                <w:color w:val="000000"/>
                <w:sz w:val="16"/>
                <w:szCs w:val="16"/>
              </w:rPr>
              <w:t>3</w:t>
            </w:r>
          </w:p>
        </w:tc>
        <w:tc>
          <w:tcPr>
            <w:tcW w:w="547" w:type="dxa"/>
            <w:vAlign w:val="center"/>
          </w:tcPr>
          <w:p w14:paraId="52A8DB9F" w14:textId="7C8265C1" w:rsidR="00E27F9C" w:rsidRPr="00C6426A" w:rsidRDefault="00E27F9C" w:rsidP="00B3555B">
            <w:pPr>
              <w:tabs>
                <w:tab w:val="left" w:pos="284"/>
              </w:tabs>
              <w:jc w:val="center"/>
              <w:rPr>
                <w:color w:val="000000"/>
                <w:sz w:val="16"/>
                <w:szCs w:val="16"/>
              </w:rPr>
            </w:pPr>
            <w:r w:rsidRPr="00C6426A">
              <w:rPr>
                <w:color w:val="000000"/>
                <w:sz w:val="16"/>
                <w:szCs w:val="16"/>
              </w:rPr>
              <w:t>4</w:t>
            </w:r>
          </w:p>
        </w:tc>
        <w:tc>
          <w:tcPr>
            <w:tcW w:w="546" w:type="dxa"/>
            <w:vAlign w:val="center"/>
          </w:tcPr>
          <w:p w14:paraId="32FE5747" w14:textId="3186AA5B" w:rsidR="00E27F9C" w:rsidRPr="00C6426A" w:rsidRDefault="00E27F9C" w:rsidP="00B3555B">
            <w:pPr>
              <w:tabs>
                <w:tab w:val="left" w:pos="284"/>
              </w:tabs>
              <w:jc w:val="center"/>
              <w:rPr>
                <w:color w:val="000000"/>
                <w:sz w:val="16"/>
                <w:szCs w:val="16"/>
              </w:rPr>
            </w:pPr>
            <w:r w:rsidRPr="00C6426A">
              <w:rPr>
                <w:color w:val="000000"/>
                <w:sz w:val="16"/>
                <w:szCs w:val="16"/>
              </w:rPr>
              <w:t>5</w:t>
            </w:r>
          </w:p>
        </w:tc>
        <w:tc>
          <w:tcPr>
            <w:tcW w:w="546" w:type="dxa"/>
            <w:vAlign w:val="center"/>
          </w:tcPr>
          <w:p w14:paraId="62670393" w14:textId="164227AC" w:rsidR="00E27F9C" w:rsidRPr="00C6426A" w:rsidRDefault="00E27F9C" w:rsidP="00B3555B">
            <w:pPr>
              <w:tabs>
                <w:tab w:val="left" w:pos="284"/>
              </w:tabs>
              <w:jc w:val="center"/>
              <w:rPr>
                <w:color w:val="000000"/>
                <w:sz w:val="16"/>
                <w:szCs w:val="16"/>
              </w:rPr>
            </w:pPr>
            <w:r w:rsidRPr="00C6426A">
              <w:rPr>
                <w:color w:val="000000"/>
                <w:sz w:val="16"/>
                <w:szCs w:val="16"/>
              </w:rPr>
              <w:t>6</w:t>
            </w:r>
          </w:p>
        </w:tc>
        <w:tc>
          <w:tcPr>
            <w:tcW w:w="546" w:type="dxa"/>
            <w:vAlign w:val="center"/>
          </w:tcPr>
          <w:p w14:paraId="250114DE" w14:textId="196C8FA7" w:rsidR="00E27F9C" w:rsidRPr="00C6426A" w:rsidRDefault="00E27F9C" w:rsidP="00B3555B">
            <w:pPr>
              <w:tabs>
                <w:tab w:val="left" w:pos="284"/>
              </w:tabs>
              <w:jc w:val="center"/>
              <w:rPr>
                <w:color w:val="000000"/>
                <w:sz w:val="16"/>
                <w:szCs w:val="16"/>
              </w:rPr>
            </w:pPr>
            <w:r w:rsidRPr="00C6426A">
              <w:rPr>
                <w:color w:val="000000"/>
                <w:sz w:val="16"/>
                <w:szCs w:val="16"/>
              </w:rPr>
              <w:t>7</w:t>
            </w:r>
          </w:p>
        </w:tc>
        <w:tc>
          <w:tcPr>
            <w:tcW w:w="546" w:type="dxa"/>
            <w:vAlign w:val="center"/>
          </w:tcPr>
          <w:p w14:paraId="2C0CE6C0" w14:textId="71C16653" w:rsidR="00E27F9C" w:rsidRPr="00C6426A" w:rsidRDefault="00E27F9C" w:rsidP="00E27F9C">
            <w:pPr>
              <w:tabs>
                <w:tab w:val="left" w:pos="284"/>
              </w:tabs>
              <w:jc w:val="center"/>
              <w:rPr>
                <w:color w:val="000000"/>
                <w:sz w:val="16"/>
                <w:szCs w:val="16"/>
              </w:rPr>
            </w:pPr>
            <w:r w:rsidRPr="00C6426A">
              <w:rPr>
                <w:color w:val="000000"/>
                <w:sz w:val="16"/>
                <w:szCs w:val="16"/>
              </w:rPr>
              <w:t>8</w:t>
            </w:r>
          </w:p>
        </w:tc>
      </w:tr>
      <w:tr w:rsidR="00E27F9C" w:rsidRPr="00C5447C" w14:paraId="5C01E71D" w14:textId="05FD2952" w:rsidTr="002B72A8">
        <w:tc>
          <w:tcPr>
            <w:tcW w:w="4647" w:type="dxa"/>
          </w:tcPr>
          <w:p w14:paraId="2F9F7539" w14:textId="23363A51" w:rsidR="00E27F9C" w:rsidRPr="00C6426A" w:rsidRDefault="00E27F9C" w:rsidP="00CE685C">
            <w:pPr>
              <w:tabs>
                <w:tab w:val="left" w:pos="284"/>
              </w:tabs>
              <w:rPr>
                <w:color w:val="000000"/>
                <w:sz w:val="16"/>
                <w:szCs w:val="16"/>
              </w:rPr>
            </w:pPr>
            <w:r w:rsidRPr="00C6426A">
              <w:rPr>
                <w:color w:val="000000"/>
                <w:sz w:val="16"/>
                <w:szCs w:val="16"/>
              </w:rPr>
              <w:t>Pathway</w:t>
            </w:r>
          </w:p>
        </w:tc>
        <w:tc>
          <w:tcPr>
            <w:tcW w:w="4369" w:type="dxa"/>
            <w:gridSpan w:val="8"/>
            <w:vAlign w:val="center"/>
          </w:tcPr>
          <w:p w14:paraId="5C26F2E6" w14:textId="6C0DFB34" w:rsidR="00E27F9C" w:rsidRPr="00C6426A" w:rsidRDefault="00E27F9C" w:rsidP="00E27F9C">
            <w:pPr>
              <w:tabs>
                <w:tab w:val="left" w:pos="284"/>
              </w:tabs>
              <w:jc w:val="center"/>
              <w:rPr>
                <w:i/>
                <w:iCs/>
                <w:color w:val="000000"/>
                <w:sz w:val="16"/>
                <w:szCs w:val="16"/>
              </w:rPr>
            </w:pPr>
            <w:r w:rsidRPr="00C6426A">
              <w:rPr>
                <w:i/>
                <w:iCs/>
                <w:color w:val="000000"/>
                <w:sz w:val="16"/>
                <w:szCs w:val="16"/>
              </w:rPr>
              <w:t>Maximum number of international students:</w:t>
            </w:r>
          </w:p>
        </w:tc>
      </w:tr>
      <w:tr w:rsidR="00E27F9C" w:rsidRPr="00C5447C" w14:paraId="0C0F8E34" w14:textId="5D413FAA" w:rsidTr="006B322C">
        <w:tc>
          <w:tcPr>
            <w:tcW w:w="4647" w:type="dxa"/>
          </w:tcPr>
          <w:p w14:paraId="1ADFBB01" w14:textId="1AB29418" w:rsidR="00E27F9C" w:rsidRPr="00C6426A" w:rsidRDefault="00E27F9C" w:rsidP="00CE685C">
            <w:pPr>
              <w:tabs>
                <w:tab w:val="left" w:pos="284"/>
              </w:tabs>
              <w:rPr>
                <w:color w:val="000000"/>
                <w:sz w:val="16"/>
                <w:szCs w:val="16"/>
              </w:rPr>
            </w:pPr>
            <w:r w:rsidRPr="00C6426A">
              <w:rPr>
                <w:color w:val="000000"/>
                <w:sz w:val="16"/>
                <w:szCs w:val="16"/>
              </w:rPr>
              <w:t>Economics</w:t>
            </w:r>
          </w:p>
        </w:tc>
        <w:tc>
          <w:tcPr>
            <w:tcW w:w="546" w:type="dxa"/>
            <w:vAlign w:val="center"/>
          </w:tcPr>
          <w:p w14:paraId="4FF9B91F" w14:textId="401C3245" w:rsidR="00E27F9C" w:rsidRPr="00C6426A" w:rsidRDefault="00E27F9C" w:rsidP="00B3555B">
            <w:pPr>
              <w:tabs>
                <w:tab w:val="left" w:pos="284"/>
              </w:tabs>
              <w:jc w:val="center"/>
              <w:rPr>
                <w:color w:val="000000"/>
                <w:sz w:val="16"/>
                <w:szCs w:val="16"/>
              </w:rPr>
            </w:pPr>
            <w:r w:rsidRPr="00C6426A">
              <w:rPr>
                <w:color w:val="000000"/>
                <w:sz w:val="16"/>
                <w:szCs w:val="16"/>
              </w:rPr>
              <w:t>1</w:t>
            </w:r>
          </w:p>
        </w:tc>
        <w:tc>
          <w:tcPr>
            <w:tcW w:w="546" w:type="dxa"/>
            <w:vAlign w:val="center"/>
          </w:tcPr>
          <w:p w14:paraId="1415CD90" w14:textId="14C14A46" w:rsidR="00E27F9C" w:rsidRPr="00C6426A" w:rsidRDefault="00E27F9C" w:rsidP="00B3555B">
            <w:pPr>
              <w:tabs>
                <w:tab w:val="left" w:pos="284"/>
              </w:tabs>
              <w:jc w:val="center"/>
              <w:rPr>
                <w:color w:val="000000"/>
                <w:sz w:val="16"/>
                <w:szCs w:val="16"/>
              </w:rPr>
            </w:pPr>
            <w:r w:rsidRPr="00C6426A">
              <w:rPr>
                <w:color w:val="000000"/>
                <w:sz w:val="16"/>
                <w:szCs w:val="16"/>
              </w:rPr>
              <w:t>1</w:t>
            </w:r>
          </w:p>
        </w:tc>
        <w:tc>
          <w:tcPr>
            <w:tcW w:w="546" w:type="dxa"/>
            <w:vAlign w:val="center"/>
          </w:tcPr>
          <w:p w14:paraId="237BC9A2" w14:textId="564B24AA" w:rsidR="00E27F9C" w:rsidRPr="00C6426A" w:rsidRDefault="00E27F9C" w:rsidP="00B3555B">
            <w:pPr>
              <w:tabs>
                <w:tab w:val="left" w:pos="284"/>
              </w:tabs>
              <w:jc w:val="center"/>
              <w:rPr>
                <w:color w:val="000000"/>
                <w:sz w:val="16"/>
                <w:szCs w:val="16"/>
              </w:rPr>
            </w:pPr>
            <w:r w:rsidRPr="00C6426A">
              <w:rPr>
                <w:color w:val="000000"/>
                <w:sz w:val="16"/>
                <w:szCs w:val="16"/>
              </w:rPr>
              <w:t>1</w:t>
            </w:r>
          </w:p>
        </w:tc>
        <w:tc>
          <w:tcPr>
            <w:tcW w:w="547" w:type="dxa"/>
            <w:vAlign w:val="center"/>
          </w:tcPr>
          <w:p w14:paraId="5EF307CB" w14:textId="49518F07" w:rsidR="00E27F9C" w:rsidRPr="00C6426A" w:rsidRDefault="00E27F9C" w:rsidP="00B3555B">
            <w:pPr>
              <w:tabs>
                <w:tab w:val="left" w:pos="284"/>
              </w:tabs>
              <w:jc w:val="center"/>
              <w:rPr>
                <w:color w:val="000000"/>
                <w:sz w:val="16"/>
                <w:szCs w:val="16"/>
              </w:rPr>
            </w:pPr>
            <w:r w:rsidRPr="00C6426A">
              <w:rPr>
                <w:color w:val="000000"/>
                <w:sz w:val="16"/>
                <w:szCs w:val="16"/>
              </w:rPr>
              <w:t>2</w:t>
            </w:r>
          </w:p>
        </w:tc>
        <w:tc>
          <w:tcPr>
            <w:tcW w:w="546" w:type="dxa"/>
            <w:vAlign w:val="center"/>
          </w:tcPr>
          <w:p w14:paraId="2C7EDC93" w14:textId="19F48052" w:rsidR="00E27F9C" w:rsidRPr="00C6426A" w:rsidRDefault="00E27F9C" w:rsidP="00B3555B">
            <w:pPr>
              <w:tabs>
                <w:tab w:val="left" w:pos="284"/>
              </w:tabs>
              <w:jc w:val="center"/>
              <w:rPr>
                <w:color w:val="000000"/>
                <w:sz w:val="16"/>
                <w:szCs w:val="16"/>
              </w:rPr>
            </w:pPr>
            <w:r w:rsidRPr="00C6426A">
              <w:rPr>
                <w:color w:val="000000"/>
                <w:sz w:val="16"/>
                <w:szCs w:val="16"/>
              </w:rPr>
              <w:t>-</w:t>
            </w:r>
          </w:p>
        </w:tc>
        <w:tc>
          <w:tcPr>
            <w:tcW w:w="546" w:type="dxa"/>
            <w:vAlign w:val="center"/>
          </w:tcPr>
          <w:p w14:paraId="19E0C779" w14:textId="0C39386A" w:rsidR="00E27F9C" w:rsidRPr="00C6426A" w:rsidRDefault="00E27F9C" w:rsidP="00B3555B">
            <w:pPr>
              <w:tabs>
                <w:tab w:val="left" w:pos="284"/>
              </w:tabs>
              <w:jc w:val="center"/>
              <w:rPr>
                <w:color w:val="000000"/>
                <w:sz w:val="16"/>
                <w:szCs w:val="16"/>
              </w:rPr>
            </w:pPr>
            <w:r w:rsidRPr="00C6426A">
              <w:rPr>
                <w:color w:val="000000"/>
                <w:sz w:val="16"/>
                <w:szCs w:val="16"/>
              </w:rPr>
              <w:t>-</w:t>
            </w:r>
          </w:p>
        </w:tc>
        <w:tc>
          <w:tcPr>
            <w:tcW w:w="546" w:type="dxa"/>
            <w:vAlign w:val="center"/>
          </w:tcPr>
          <w:p w14:paraId="5F513F27" w14:textId="0A35E752" w:rsidR="00E27F9C" w:rsidRPr="00C6426A" w:rsidRDefault="00E27F9C" w:rsidP="00B3555B">
            <w:pPr>
              <w:tabs>
                <w:tab w:val="left" w:pos="284"/>
              </w:tabs>
              <w:jc w:val="center"/>
              <w:rPr>
                <w:color w:val="000000"/>
                <w:sz w:val="16"/>
                <w:szCs w:val="16"/>
              </w:rPr>
            </w:pPr>
            <w:r w:rsidRPr="00C6426A">
              <w:rPr>
                <w:color w:val="000000"/>
                <w:sz w:val="16"/>
                <w:szCs w:val="16"/>
              </w:rPr>
              <w:t>-</w:t>
            </w:r>
          </w:p>
        </w:tc>
        <w:tc>
          <w:tcPr>
            <w:tcW w:w="546" w:type="dxa"/>
            <w:vAlign w:val="center"/>
          </w:tcPr>
          <w:p w14:paraId="2B343BFE" w14:textId="191269C8" w:rsidR="00E27F9C" w:rsidRPr="00C6426A" w:rsidRDefault="00E27F9C" w:rsidP="00E27F9C">
            <w:pPr>
              <w:tabs>
                <w:tab w:val="left" w:pos="284"/>
              </w:tabs>
              <w:jc w:val="center"/>
              <w:rPr>
                <w:color w:val="000000"/>
                <w:sz w:val="16"/>
                <w:szCs w:val="16"/>
              </w:rPr>
            </w:pPr>
            <w:r w:rsidRPr="00C6426A">
              <w:rPr>
                <w:color w:val="000000"/>
                <w:sz w:val="16"/>
                <w:szCs w:val="16"/>
              </w:rPr>
              <w:t>-</w:t>
            </w:r>
          </w:p>
        </w:tc>
      </w:tr>
      <w:tr w:rsidR="00E27F9C" w:rsidRPr="000973C2" w14:paraId="0BC18AAE" w14:textId="0DEE53F2" w:rsidTr="006B322C">
        <w:tc>
          <w:tcPr>
            <w:tcW w:w="4647" w:type="dxa"/>
          </w:tcPr>
          <w:p w14:paraId="1BD07198" w14:textId="58FFEA62" w:rsidR="00E27F9C" w:rsidRPr="00C6426A" w:rsidRDefault="00E27F9C" w:rsidP="00491098">
            <w:pPr>
              <w:tabs>
                <w:tab w:val="left" w:pos="284"/>
              </w:tabs>
              <w:rPr>
                <w:color w:val="000000"/>
                <w:sz w:val="16"/>
                <w:szCs w:val="16"/>
              </w:rPr>
            </w:pPr>
            <w:r w:rsidRPr="00C6426A">
              <w:rPr>
                <w:color w:val="000000"/>
                <w:sz w:val="16"/>
                <w:szCs w:val="16"/>
              </w:rPr>
              <w:t>Sociotechnical Futures; Health, Wellbeing &amp; Society; Climate Change, Sustainability &amp; Society; Education; Management &amp; Business Studies; Psychology</w:t>
            </w:r>
          </w:p>
        </w:tc>
        <w:tc>
          <w:tcPr>
            <w:tcW w:w="546" w:type="dxa"/>
            <w:vAlign w:val="center"/>
          </w:tcPr>
          <w:p w14:paraId="26A29FAC" w14:textId="18179C96" w:rsidR="00E27F9C" w:rsidRPr="00C6426A" w:rsidRDefault="00E27F9C" w:rsidP="00B3555B">
            <w:pPr>
              <w:tabs>
                <w:tab w:val="left" w:pos="284"/>
              </w:tabs>
              <w:jc w:val="center"/>
              <w:rPr>
                <w:color w:val="000000"/>
                <w:sz w:val="16"/>
                <w:szCs w:val="16"/>
              </w:rPr>
            </w:pPr>
            <w:r w:rsidRPr="00C6426A">
              <w:rPr>
                <w:color w:val="000000"/>
                <w:sz w:val="16"/>
                <w:szCs w:val="16"/>
              </w:rPr>
              <w:t>1</w:t>
            </w:r>
          </w:p>
        </w:tc>
        <w:tc>
          <w:tcPr>
            <w:tcW w:w="546" w:type="dxa"/>
            <w:vAlign w:val="center"/>
          </w:tcPr>
          <w:p w14:paraId="47D45FF4" w14:textId="5CDEE641" w:rsidR="00E27F9C" w:rsidRPr="00C6426A" w:rsidRDefault="00E27F9C" w:rsidP="00B3555B">
            <w:pPr>
              <w:tabs>
                <w:tab w:val="left" w:pos="284"/>
              </w:tabs>
              <w:jc w:val="center"/>
              <w:rPr>
                <w:color w:val="000000"/>
                <w:sz w:val="16"/>
                <w:szCs w:val="16"/>
              </w:rPr>
            </w:pPr>
            <w:r w:rsidRPr="00C6426A">
              <w:rPr>
                <w:color w:val="000000"/>
                <w:sz w:val="16"/>
                <w:szCs w:val="16"/>
              </w:rPr>
              <w:t>1</w:t>
            </w:r>
          </w:p>
        </w:tc>
        <w:tc>
          <w:tcPr>
            <w:tcW w:w="546" w:type="dxa"/>
            <w:vAlign w:val="center"/>
          </w:tcPr>
          <w:p w14:paraId="3971DEA5" w14:textId="6E343B8E" w:rsidR="00E27F9C" w:rsidRPr="00C6426A" w:rsidRDefault="00E27F9C" w:rsidP="00B3555B">
            <w:pPr>
              <w:tabs>
                <w:tab w:val="left" w:pos="284"/>
              </w:tabs>
              <w:jc w:val="center"/>
              <w:rPr>
                <w:color w:val="000000"/>
                <w:sz w:val="16"/>
                <w:szCs w:val="16"/>
              </w:rPr>
            </w:pPr>
            <w:r w:rsidRPr="00C6426A">
              <w:rPr>
                <w:color w:val="000000"/>
                <w:sz w:val="16"/>
                <w:szCs w:val="16"/>
              </w:rPr>
              <w:t>1</w:t>
            </w:r>
          </w:p>
        </w:tc>
        <w:tc>
          <w:tcPr>
            <w:tcW w:w="547" w:type="dxa"/>
            <w:vAlign w:val="center"/>
          </w:tcPr>
          <w:p w14:paraId="607732F6" w14:textId="64DD9EA9" w:rsidR="00E27F9C" w:rsidRPr="00C6426A" w:rsidRDefault="00E27F9C" w:rsidP="00B3555B">
            <w:pPr>
              <w:tabs>
                <w:tab w:val="left" w:pos="284"/>
              </w:tabs>
              <w:jc w:val="center"/>
              <w:rPr>
                <w:color w:val="000000"/>
                <w:sz w:val="16"/>
                <w:szCs w:val="16"/>
              </w:rPr>
            </w:pPr>
            <w:r w:rsidRPr="00C6426A">
              <w:rPr>
                <w:color w:val="000000"/>
                <w:sz w:val="16"/>
                <w:szCs w:val="16"/>
              </w:rPr>
              <w:t>1</w:t>
            </w:r>
          </w:p>
        </w:tc>
        <w:tc>
          <w:tcPr>
            <w:tcW w:w="546" w:type="dxa"/>
            <w:vAlign w:val="center"/>
          </w:tcPr>
          <w:p w14:paraId="57EAEB18" w14:textId="251C9EC6" w:rsidR="00E27F9C" w:rsidRPr="00C6426A" w:rsidRDefault="00E27F9C" w:rsidP="00B3555B">
            <w:pPr>
              <w:tabs>
                <w:tab w:val="left" w:pos="284"/>
              </w:tabs>
              <w:jc w:val="center"/>
              <w:rPr>
                <w:color w:val="000000"/>
                <w:sz w:val="16"/>
                <w:szCs w:val="16"/>
              </w:rPr>
            </w:pPr>
            <w:r w:rsidRPr="00C6426A">
              <w:rPr>
                <w:color w:val="000000"/>
                <w:sz w:val="16"/>
                <w:szCs w:val="16"/>
              </w:rPr>
              <w:t>1</w:t>
            </w:r>
          </w:p>
        </w:tc>
        <w:tc>
          <w:tcPr>
            <w:tcW w:w="546" w:type="dxa"/>
            <w:vAlign w:val="center"/>
          </w:tcPr>
          <w:p w14:paraId="6A49EEDA" w14:textId="5603E28D" w:rsidR="00E27F9C" w:rsidRPr="00C6426A" w:rsidRDefault="00E27F9C" w:rsidP="00B3555B">
            <w:pPr>
              <w:tabs>
                <w:tab w:val="left" w:pos="284"/>
              </w:tabs>
              <w:jc w:val="center"/>
              <w:rPr>
                <w:color w:val="000000"/>
                <w:sz w:val="16"/>
                <w:szCs w:val="16"/>
              </w:rPr>
            </w:pPr>
            <w:r w:rsidRPr="00C6426A">
              <w:rPr>
                <w:color w:val="000000"/>
                <w:sz w:val="16"/>
                <w:szCs w:val="16"/>
              </w:rPr>
              <w:t>1</w:t>
            </w:r>
          </w:p>
        </w:tc>
        <w:tc>
          <w:tcPr>
            <w:tcW w:w="546" w:type="dxa"/>
            <w:vAlign w:val="center"/>
          </w:tcPr>
          <w:p w14:paraId="315D1A0E" w14:textId="6E172625" w:rsidR="00E27F9C" w:rsidRPr="00C6426A" w:rsidRDefault="00E27F9C" w:rsidP="00B3555B">
            <w:pPr>
              <w:tabs>
                <w:tab w:val="left" w:pos="284"/>
              </w:tabs>
              <w:jc w:val="center"/>
              <w:rPr>
                <w:color w:val="000000"/>
                <w:sz w:val="16"/>
                <w:szCs w:val="16"/>
              </w:rPr>
            </w:pPr>
            <w:r w:rsidRPr="00C6426A">
              <w:rPr>
                <w:color w:val="000000"/>
                <w:sz w:val="16"/>
                <w:szCs w:val="16"/>
              </w:rPr>
              <w:t>2</w:t>
            </w:r>
          </w:p>
        </w:tc>
        <w:tc>
          <w:tcPr>
            <w:tcW w:w="546" w:type="dxa"/>
            <w:vAlign w:val="center"/>
          </w:tcPr>
          <w:p w14:paraId="0B172822" w14:textId="0D373A0C" w:rsidR="00E27F9C" w:rsidRPr="00C6426A" w:rsidRDefault="00E27F9C" w:rsidP="00E27F9C">
            <w:pPr>
              <w:tabs>
                <w:tab w:val="left" w:pos="284"/>
              </w:tabs>
              <w:jc w:val="center"/>
              <w:rPr>
                <w:color w:val="000000"/>
                <w:sz w:val="16"/>
                <w:szCs w:val="16"/>
              </w:rPr>
            </w:pPr>
            <w:r w:rsidRPr="00C6426A">
              <w:rPr>
                <w:color w:val="000000"/>
                <w:sz w:val="16"/>
                <w:szCs w:val="16"/>
              </w:rPr>
              <w:t>2</w:t>
            </w:r>
          </w:p>
        </w:tc>
      </w:tr>
    </w:tbl>
    <w:p w14:paraId="67789D91" w14:textId="5AD2F400" w:rsidR="004B24D9" w:rsidRPr="004B24D9" w:rsidRDefault="004B24D9" w:rsidP="003323EA">
      <w:pPr>
        <w:pBdr>
          <w:top w:val="nil"/>
          <w:left w:val="nil"/>
          <w:bottom w:val="nil"/>
          <w:right w:val="nil"/>
          <w:between w:val="nil"/>
        </w:pBdr>
        <w:tabs>
          <w:tab w:val="left" w:pos="284"/>
        </w:tabs>
        <w:rPr>
          <w:b/>
          <w:bCs/>
          <w:color w:val="000000"/>
        </w:rPr>
      </w:pPr>
      <w:r w:rsidRPr="004B24D9">
        <w:rPr>
          <w:b/>
          <w:bCs/>
          <w:color w:val="000000"/>
        </w:rPr>
        <w:lastRenderedPageBreak/>
        <w:t>(3) Selecting a home student for consideration under the widening social sciences steer</w:t>
      </w:r>
    </w:p>
    <w:p w14:paraId="6FDF1DC4" w14:textId="77777777" w:rsidR="004B24D9" w:rsidRDefault="004B24D9" w:rsidP="003323EA">
      <w:pPr>
        <w:pBdr>
          <w:top w:val="nil"/>
          <w:left w:val="nil"/>
          <w:bottom w:val="nil"/>
          <w:right w:val="nil"/>
          <w:between w:val="nil"/>
        </w:pBdr>
        <w:tabs>
          <w:tab w:val="left" w:pos="284"/>
        </w:tabs>
        <w:rPr>
          <w:color w:val="000000"/>
        </w:rPr>
      </w:pPr>
    </w:p>
    <w:p w14:paraId="449B4283" w14:textId="0C06DAE6" w:rsidR="004B24D9" w:rsidRDefault="004B24D9" w:rsidP="003323EA">
      <w:pPr>
        <w:pBdr>
          <w:top w:val="nil"/>
          <w:left w:val="nil"/>
          <w:bottom w:val="nil"/>
          <w:right w:val="nil"/>
          <w:between w:val="nil"/>
        </w:pBdr>
        <w:tabs>
          <w:tab w:val="left" w:pos="284"/>
        </w:tabs>
        <w:rPr>
          <w:b/>
          <w:bCs/>
          <w:color w:val="000000"/>
        </w:rPr>
      </w:pPr>
      <w:r>
        <w:rPr>
          <w:color w:val="000000"/>
        </w:rPr>
        <w:t>Having decided on those that are shortlisted for consideration by the ARC</w:t>
      </w:r>
      <w:r w:rsidR="00D10E75">
        <w:rPr>
          <w:color w:val="000000"/>
        </w:rPr>
        <w:t xml:space="preserve"> – </w:t>
      </w:r>
      <w:r w:rsidR="00D10E75" w:rsidRPr="00FC77CF">
        <w:rPr>
          <w:b/>
          <w:bCs/>
          <w:color w:val="000000"/>
        </w:rPr>
        <w:t>and only after that decision</w:t>
      </w:r>
      <w:r w:rsidR="00D10E75">
        <w:rPr>
          <w:color w:val="000000"/>
        </w:rPr>
        <w:t xml:space="preserve"> – each </w:t>
      </w:r>
      <w:r>
        <w:rPr>
          <w:color w:val="000000"/>
        </w:rPr>
        <w:t>pathway can decide to nominate one of that list under our widening social sciences steer. This decision should be taken on what the applicants ha</w:t>
      </w:r>
      <w:r w:rsidR="003323EA">
        <w:rPr>
          <w:color w:val="000000"/>
        </w:rPr>
        <w:t>ve</w:t>
      </w:r>
      <w:r>
        <w:rPr>
          <w:color w:val="000000"/>
        </w:rPr>
        <w:t xml:space="preserve"> written under the subsection of their application</w:t>
      </w:r>
      <w:r w:rsidR="003323EA">
        <w:rPr>
          <w:color w:val="000000"/>
        </w:rPr>
        <w:t>s</w:t>
      </w:r>
      <w:r>
        <w:rPr>
          <w:color w:val="000000"/>
        </w:rPr>
        <w:t xml:space="preserve"> headed ‘</w:t>
      </w:r>
      <w:r w:rsidRPr="004B24D9">
        <w:rPr>
          <w:color w:val="000000"/>
        </w:rPr>
        <w:t>Widening the social sciences</w:t>
      </w:r>
      <w:r>
        <w:rPr>
          <w:color w:val="000000"/>
        </w:rPr>
        <w:t>’.</w:t>
      </w:r>
      <w:r w:rsidR="003F08A6">
        <w:rPr>
          <w:color w:val="000000"/>
        </w:rPr>
        <w:t xml:space="preserve"> Guidance on how to select who is nominated in included in Annex C (the scoring criteria for applicants).</w:t>
      </w:r>
      <w:r>
        <w:rPr>
          <w:color w:val="000000"/>
        </w:rPr>
        <w:t xml:space="preserve"> Only home (UK) students are eligible for nomination. Deciding whether to nominate someone or not does not change the caps on how many people can be nominated in the pathway or how many of those can be international students. Because our primary consideration for allocating s</w:t>
      </w:r>
      <w:r w:rsidR="00E249EB">
        <w:rPr>
          <w:color w:val="000000"/>
        </w:rPr>
        <w:t>tudentships</w:t>
      </w:r>
      <w:r>
        <w:rPr>
          <w:color w:val="000000"/>
        </w:rPr>
        <w:t xml:space="preserve"> is the quality of the applications, deciding if and who to nominate in each pathway</w:t>
      </w:r>
      <w:r w:rsidR="003323EA">
        <w:rPr>
          <w:color w:val="000000"/>
        </w:rPr>
        <w:t xml:space="preserve"> under this steer</w:t>
      </w:r>
      <w:r>
        <w:rPr>
          <w:color w:val="000000"/>
        </w:rPr>
        <w:t xml:space="preserve"> should only take place </w:t>
      </w:r>
      <w:r w:rsidR="003323EA" w:rsidRPr="00AB5E15">
        <w:rPr>
          <w:b/>
          <w:bCs/>
          <w:color w:val="000000"/>
        </w:rPr>
        <w:t>after</w:t>
      </w:r>
      <w:r w:rsidR="003323EA">
        <w:rPr>
          <w:color w:val="000000"/>
        </w:rPr>
        <w:t xml:space="preserve"> the final shortlist has been decided, not before. </w:t>
      </w:r>
      <w:r w:rsidR="003323EA" w:rsidRPr="003323EA">
        <w:rPr>
          <w:b/>
          <w:bCs/>
          <w:color w:val="000000"/>
        </w:rPr>
        <w:t>In other words, nominating someone from the shortlisted applications to the widening social sciences steer should not influence the decision on who is shortlisted in the pathway.</w:t>
      </w:r>
    </w:p>
    <w:p w14:paraId="288D3099" w14:textId="77777777" w:rsidR="003F08A6" w:rsidRDefault="003F08A6" w:rsidP="003323EA">
      <w:pPr>
        <w:pBdr>
          <w:top w:val="nil"/>
          <w:left w:val="nil"/>
          <w:bottom w:val="nil"/>
          <w:right w:val="nil"/>
          <w:between w:val="nil"/>
        </w:pBdr>
        <w:tabs>
          <w:tab w:val="left" w:pos="284"/>
        </w:tabs>
        <w:rPr>
          <w:b/>
          <w:bCs/>
          <w:color w:val="000000"/>
        </w:rPr>
      </w:pPr>
    </w:p>
    <w:p w14:paraId="085AFD16" w14:textId="77777777" w:rsidR="00AB5E15" w:rsidRDefault="00AB5E15" w:rsidP="003323EA">
      <w:pPr>
        <w:pBdr>
          <w:top w:val="nil"/>
          <w:left w:val="nil"/>
          <w:bottom w:val="nil"/>
          <w:right w:val="nil"/>
          <w:between w:val="nil"/>
        </w:pBdr>
        <w:tabs>
          <w:tab w:val="left" w:pos="284"/>
        </w:tabs>
        <w:rPr>
          <w:b/>
          <w:bCs/>
          <w:color w:val="000000"/>
        </w:rPr>
      </w:pPr>
    </w:p>
    <w:p w14:paraId="424F21CB" w14:textId="53174ACB" w:rsidR="003F08A6" w:rsidRPr="003F08A6" w:rsidRDefault="003F08A6" w:rsidP="003323EA">
      <w:pPr>
        <w:pBdr>
          <w:top w:val="nil"/>
          <w:left w:val="nil"/>
          <w:bottom w:val="nil"/>
          <w:right w:val="nil"/>
          <w:between w:val="nil"/>
        </w:pBdr>
        <w:tabs>
          <w:tab w:val="left" w:pos="284"/>
        </w:tabs>
        <w:rPr>
          <w:b/>
          <w:bCs/>
          <w:color w:val="000000"/>
        </w:rPr>
      </w:pPr>
      <w:r>
        <w:rPr>
          <w:b/>
          <w:bCs/>
          <w:color w:val="000000"/>
        </w:rPr>
        <w:t>(4) At the end of</w:t>
      </w:r>
      <w:r w:rsidRPr="00E408A0">
        <w:rPr>
          <w:b/>
          <w:bCs/>
          <w:color w:val="000000"/>
        </w:rPr>
        <w:t xml:space="preserve"> the cross-institutional meeting</w:t>
      </w:r>
    </w:p>
    <w:p w14:paraId="313D5EAF" w14:textId="77777777" w:rsidR="003F08A6" w:rsidRDefault="003F08A6" w:rsidP="003323EA">
      <w:pPr>
        <w:pBdr>
          <w:top w:val="nil"/>
          <w:left w:val="nil"/>
          <w:bottom w:val="nil"/>
          <w:right w:val="nil"/>
          <w:between w:val="nil"/>
        </w:pBdr>
        <w:tabs>
          <w:tab w:val="left" w:pos="284"/>
        </w:tabs>
        <w:rPr>
          <w:b/>
          <w:bCs/>
          <w:color w:val="000000"/>
        </w:rPr>
      </w:pPr>
    </w:p>
    <w:p w14:paraId="1BC3BF7D" w14:textId="0F6FE874" w:rsidR="003F08A6" w:rsidRPr="00E408A0" w:rsidRDefault="49FBB98E" w:rsidP="688A5794">
      <w:pPr>
        <w:pBdr>
          <w:top w:val="nil"/>
          <w:left w:val="nil"/>
          <w:bottom w:val="nil"/>
          <w:right w:val="nil"/>
          <w:between w:val="nil"/>
        </w:pBdr>
        <w:tabs>
          <w:tab w:val="left" w:pos="284"/>
        </w:tabs>
        <w:rPr>
          <w:color w:val="000000"/>
        </w:rPr>
      </w:pPr>
      <w:r w:rsidRPr="688A5794">
        <w:rPr>
          <w:color w:val="000000" w:themeColor="text1"/>
        </w:rPr>
        <w:t>During/after their shortlisting meeting, Pathway Leads jointly agree a final ranking of applicants score (joint ranks are not permitted) and record them, along with other information, in Annex E (one per pathway). The deadline for Annex E to be sent to the coordinating (‘host’) Institutional Administrator is Wednesday 1</w:t>
      </w:r>
      <w:r w:rsidR="7F1DADBD" w:rsidRPr="688A5794">
        <w:rPr>
          <w:color w:val="000000" w:themeColor="text1"/>
        </w:rPr>
        <w:t>7</w:t>
      </w:r>
      <w:r w:rsidRPr="688A5794">
        <w:rPr>
          <w:color w:val="000000" w:themeColor="text1"/>
        </w:rPr>
        <w:t>th February 202</w:t>
      </w:r>
      <w:r w:rsidR="38658703" w:rsidRPr="688A5794">
        <w:rPr>
          <w:color w:val="000000" w:themeColor="text1"/>
        </w:rPr>
        <w:t>7</w:t>
      </w:r>
      <w:r w:rsidRPr="688A5794">
        <w:rPr>
          <w:color w:val="000000" w:themeColor="text1"/>
        </w:rPr>
        <w:t>. There is no requirement to complete a jointly agreed Annex C for each applicant.</w:t>
      </w:r>
    </w:p>
    <w:p w14:paraId="34135C90" w14:textId="77777777" w:rsidR="003323EA" w:rsidRDefault="003323EA" w:rsidP="003323EA">
      <w:pPr>
        <w:pBdr>
          <w:top w:val="nil"/>
          <w:left w:val="nil"/>
          <w:bottom w:val="nil"/>
          <w:right w:val="nil"/>
          <w:between w:val="nil"/>
        </w:pBdr>
        <w:tabs>
          <w:tab w:val="left" w:pos="284"/>
        </w:tabs>
        <w:rPr>
          <w:color w:val="000000"/>
        </w:rPr>
      </w:pPr>
    </w:p>
    <w:p w14:paraId="5821A93C" w14:textId="6D391CBF" w:rsidR="004D798C" w:rsidRDefault="00861160">
      <w:pPr>
        <w:pBdr>
          <w:top w:val="nil"/>
          <w:left w:val="nil"/>
          <w:bottom w:val="nil"/>
          <w:right w:val="nil"/>
          <w:between w:val="nil"/>
        </w:pBdr>
        <w:rPr>
          <w:b/>
          <w:color w:val="000000"/>
        </w:rPr>
      </w:pPr>
      <w:r>
        <w:rPr>
          <w:b/>
          <w:color w:val="000000"/>
        </w:rPr>
        <w:t xml:space="preserve">IMPORTANT: </w:t>
      </w:r>
      <w:r w:rsidR="006D67E7" w:rsidRPr="00274C7B">
        <w:rPr>
          <w:b/>
          <w:color w:val="000000"/>
        </w:rPr>
        <w:t>Pathway leads must always act impartially in the interest of the SWDTP, not their own institutions, selecting the best students against the published selection criteria</w:t>
      </w:r>
      <w:r>
        <w:rPr>
          <w:b/>
          <w:color w:val="000000"/>
        </w:rPr>
        <w:t xml:space="preserve">, and scoring students honestly and accurately against those criteria. </w:t>
      </w:r>
      <w:r w:rsidR="006D67E7" w:rsidRPr="00274C7B">
        <w:rPr>
          <w:b/>
          <w:color w:val="000000"/>
        </w:rPr>
        <w:t>Any conflict of interest needs to be disclosed at the beginning of any meeting.</w:t>
      </w:r>
    </w:p>
    <w:p w14:paraId="0FCC22F3" w14:textId="44EDC93C" w:rsidR="007531BB" w:rsidRDefault="007531BB">
      <w:pPr>
        <w:pBdr>
          <w:top w:val="nil"/>
          <w:left w:val="nil"/>
          <w:bottom w:val="nil"/>
          <w:right w:val="nil"/>
          <w:between w:val="nil"/>
        </w:pBdr>
        <w:rPr>
          <w:bCs/>
          <w:color w:val="000000"/>
        </w:rPr>
      </w:pPr>
    </w:p>
    <w:p w14:paraId="714DD810" w14:textId="0E16D061" w:rsidR="007531BB" w:rsidRPr="00542FFB" w:rsidRDefault="007531BB">
      <w:pPr>
        <w:pBdr>
          <w:top w:val="nil"/>
          <w:left w:val="nil"/>
          <w:bottom w:val="nil"/>
          <w:right w:val="nil"/>
          <w:between w:val="nil"/>
        </w:pBdr>
        <w:rPr>
          <w:bCs/>
          <w:color w:val="000000"/>
        </w:rPr>
      </w:pPr>
      <w:r>
        <w:rPr>
          <w:bCs/>
          <w:color w:val="000000"/>
        </w:rPr>
        <w:t>Further responsibilities of Pathway Leads are outlined in the Shortlisting process (Section B).</w:t>
      </w:r>
    </w:p>
    <w:p w14:paraId="53C68429" w14:textId="403970E6" w:rsidR="004D798C" w:rsidRDefault="004D798C">
      <w:pPr>
        <w:pBdr>
          <w:top w:val="nil"/>
          <w:left w:val="nil"/>
          <w:bottom w:val="nil"/>
          <w:right w:val="nil"/>
          <w:between w:val="nil"/>
        </w:pBdr>
        <w:rPr>
          <w:b/>
          <w:color w:val="000000"/>
        </w:rPr>
      </w:pPr>
    </w:p>
    <w:p w14:paraId="63CBAA10" w14:textId="5843B309" w:rsidR="003323EA" w:rsidRDefault="003323EA">
      <w:pPr>
        <w:pBdr>
          <w:top w:val="nil"/>
          <w:left w:val="nil"/>
          <w:bottom w:val="nil"/>
          <w:right w:val="nil"/>
          <w:between w:val="nil"/>
        </w:pBdr>
        <w:rPr>
          <w:bCs/>
          <w:color w:val="000000"/>
        </w:rPr>
      </w:pPr>
      <w:r w:rsidRPr="003323EA">
        <w:rPr>
          <w:bCs/>
          <w:color w:val="000000"/>
        </w:rPr>
        <w:t xml:space="preserve">We provide advice in </w:t>
      </w:r>
      <w:r w:rsidR="00C85A5F">
        <w:rPr>
          <w:bCs/>
          <w:color w:val="000000"/>
        </w:rPr>
        <w:t xml:space="preserve">Section B </w:t>
      </w:r>
      <w:r>
        <w:rPr>
          <w:bCs/>
          <w:color w:val="000000"/>
        </w:rPr>
        <w:t>about what process to follow if those at the meeting cannot agree.</w:t>
      </w:r>
    </w:p>
    <w:p w14:paraId="2CE2649A" w14:textId="77777777" w:rsidR="003323EA" w:rsidRPr="003323EA" w:rsidRDefault="003323EA">
      <w:pPr>
        <w:pBdr>
          <w:top w:val="nil"/>
          <w:left w:val="nil"/>
          <w:bottom w:val="nil"/>
          <w:right w:val="nil"/>
          <w:between w:val="nil"/>
        </w:pBdr>
        <w:rPr>
          <w:bCs/>
          <w:color w:val="000000"/>
        </w:rPr>
      </w:pPr>
    </w:p>
    <w:p w14:paraId="1A21D0A7" w14:textId="77777777" w:rsidR="00C208DE" w:rsidRDefault="00C208DE">
      <w:pPr>
        <w:pBdr>
          <w:top w:val="nil"/>
          <w:left w:val="nil"/>
          <w:bottom w:val="nil"/>
          <w:right w:val="nil"/>
          <w:between w:val="nil"/>
        </w:pBdr>
        <w:rPr>
          <w:b/>
          <w:color w:val="000000"/>
        </w:rPr>
      </w:pPr>
    </w:p>
    <w:p w14:paraId="42F9D185" w14:textId="03726EA2" w:rsidR="004D798C" w:rsidRDefault="004D798C" w:rsidP="004D798C">
      <w:pPr>
        <w:pBdr>
          <w:top w:val="nil"/>
          <w:left w:val="nil"/>
          <w:bottom w:val="nil"/>
          <w:right w:val="nil"/>
          <w:between w:val="nil"/>
        </w:pBdr>
        <w:rPr>
          <w:b/>
          <w:color w:val="000000"/>
        </w:rPr>
      </w:pPr>
      <w:r>
        <w:rPr>
          <w:b/>
          <w:i/>
          <w:iCs/>
          <w:color w:val="000000"/>
        </w:rPr>
        <w:t>Independent Chairs</w:t>
      </w:r>
      <w:r w:rsidR="00CC07BC">
        <w:rPr>
          <w:b/>
          <w:i/>
          <w:iCs/>
          <w:color w:val="000000"/>
        </w:rPr>
        <w:t xml:space="preserve"> </w:t>
      </w:r>
      <w:r w:rsidR="00411FA7">
        <w:rPr>
          <w:b/>
          <w:i/>
          <w:iCs/>
          <w:color w:val="000000"/>
        </w:rPr>
        <w:t xml:space="preserve">and </w:t>
      </w:r>
      <w:r w:rsidR="00281082">
        <w:rPr>
          <w:b/>
          <w:i/>
          <w:iCs/>
          <w:color w:val="000000"/>
        </w:rPr>
        <w:t>O</w:t>
      </w:r>
      <w:r w:rsidR="00411FA7">
        <w:rPr>
          <w:b/>
          <w:i/>
          <w:iCs/>
          <w:color w:val="000000"/>
        </w:rPr>
        <w:t>bservers</w:t>
      </w:r>
    </w:p>
    <w:p w14:paraId="1E05ADC9" w14:textId="5AE8B682" w:rsidR="004D798C" w:rsidRPr="004D798C" w:rsidRDefault="004D798C" w:rsidP="004D798C">
      <w:pPr>
        <w:pBdr>
          <w:top w:val="nil"/>
          <w:left w:val="nil"/>
          <w:bottom w:val="nil"/>
          <w:right w:val="nil"/>
          <w:between w:val="nil"/>
        </w:pBdr>
        <w:rPr>
          <w:bCs/>
          <w:color w:val="000000"/>
        </w:rPr>
      </w:pPr>
    </w:p>
    <w:p w14:paraId="2CAE85CD" w14:textId="496D154A" w:rsidR="004D798C" w:rsidRPr="004D798C" w:rsidRDefault="004D798C" w:rsidP="004D798C">
      <w:pPr>
        <w:pBdr>
          <w:top w:val="nil"/>
          <w:left w:val="nil"/>
          <w:bottom w:val="nil"/>
          <w:right w:val="nil"/>
          <w:between w:val="nil"/>
        </w:pBdr>
        <w:rPr>
          <w:bCs/>
          <w:color w:val="000000"/>
        </w:rPr>
      </w:pPr>
      <w:r w:rsidRPr="004D798C">
        <w:rPr>
          <w:bCs/>
          <w:color w:val="000000"/>
        </w:rPr>
        <w:t xml:space="preserve">An </w:t>
      </w:r>
      <w:r w:rsidR="00CC07BC">
        <w:rPr>
          <w:bCs/>
          <w:color w:val="000000"/>
        </w:rPr>
        <w:t>I</w:t>
      </w:r>
      <w:r w:rsidRPr="004D798C">
        <w:rPr>
          <w:bCs/>
          <w:color w:val="000000"/>
        </w:rPr>
        <w:t>nd</w:t>
      </w:r>
      <w:r>
        <w:rPr>
          <w:bCs/>
          <w:color w:val="000000"/>
        </w:rPr>
        <w:t xml:space="preserve">ependent </w:t>
      </w:r>
      <w:r w:rsidR="00CC07BC">
        <w:rPr>
          <w:bCs/>
          <w:color w:val="000000"/>
        </w:rPr>
        <w:t>C</w:t>
      </w:r>
      <w:r>
        <w:rPr>
          <w:bCs/>
          <w:color w:val="000000"/>
        </w:rPr>
        <w:t xml:space="preserve">hair is not required but can be requested </w:t>
      </w:r>
      <w:r w:rsidR="00CC07BC">
        <w:rPr>
          <w:bCs/>
          <w:color w:val="000000"/>
        </w:rPr>
        <w:t>for the</w:t>
      </w:r>
      <w:r>
        <w:rPr>
          <w:bCs/>
          <w:color w:val="000000"/>
        </w:rPr>
        <w:t xml:space="preserve"> </w:t>
      </w:r>
      <w:r w:rsidRPr="004D798C">
        <w:rPr>
          <w:bCs/>
          <w:color w:val="000000"/>
        </w:rPr>
        <w:t xml:space="preserve">cross-institutional Pathway Leads </w:t>
      </w:r>
      <w:r w:rsidR="00411FA7">
        <w:rPr>
          <w:bCs/>
          <w:color w:val="000000"/>
        </w:rPr>
        <w:t xml:space="preserve">shortlisting </w:t>
      </w:r>
      <w:r w:rsidRPr="004D798C">
        <w:rPr>
          <w:bCs/>
          <w:color w:val="000000"/>
        </w:rPr>
        <w:t>meeting</w:t>
      </w:r>
      <w:r w:rsidR="007E1D0E">
        <w:rPr>
          <w:bCs/>
          <w:color w:val="000000"/>
        </w:rPr>
        <w:t xml:space="preserve">. </w:t>
      </w:r>
      <w:r>
        <w:rPr>
          <w:bCs/>
          <w:color w:val="000000"/>
        </w:rPr>
        <w:t>Any or more of the Pathway Leads can make this request by contacting the SWDTP in good time ahead of the meeting.</w:t>
      </w:r>
    </w:p>
    <w:p w14:paraId="11286B7A" w14:textId="77777777" w:rsidR="00CC07BC" w:rsidRDefault="00CC07BC">
      <w:pPr>
        <w:pBdr>
          <w:top w:val="nil"/>
          <w:left w:val="nil"/>
          <w:bottom w:val="nil"/>
          <w:right w:val="nil"/>
          <w:between w:val="nil"/>
        </w:pBdr>
        <w:rPr>
          <w:bCs/>
          <w:color w:val="000000"/>
        </w:rPr>
      </w:pPr>
    </w:p>
    <w:p w14:paraId="5B6D4EB2" w14:textId="77777777" w:rsidR="007E1D0E" w:rsidRDefault="007E1D0E">
      <w:pPr>
        <w:pBdr>
          <w:top w:val="nil"/>
          <w:left w:val="nil"/>
          <w:bottom w:val="nil"/>
          <w:right w:val="nil"/>
          <w:between w:val="nil"/>
        </w:pBdr>
        <w:rPr>
          <w:b/>
          <w:color w:val="000000"/>
        </w:rPr>
      </w:pPr>
    </w:p>
    <w:p w14:paraId="1CEF6ECD" w14:textId="77777777" w:rsidR="00861160" w:rsidRPr="00861160" w:rsidRDefault="00861160" w:rsidP="00861160">
      <w:pPr>
        <w:pBdr>
          <w:top w:val="nil"/>
          <w:left w:val="nil"/>
          <w:bottom w:val="nil"/>
          <w:right w:val="nil"/>
          <w:between w:val="nil"/>
        </w:pBdr>
        <w:rPr>
          <w:b/>
          <w:i/>
          <w:iCs/>
          <w:color w:val="000000"/>
        </w:rPr>
      </w:pPr>
      <w:r w:rsidRPr="00861160">
        <w:rPr>
          <w:b/>
          <w:i/>
          <w:iCs/>
          <w:color w:val="000000"/>
        </w:rPr>
        <w:t>Awards and Ratification Committee (ARC)</w:t>
      </w:r>
    </w:p>
    <w:p w14:paraId="287A5F2E" w14:textId="77777777" w:rsidR="00861160" w:rsidRPr="00861160" w:rsidRDefault="00861160" w:rsidP="00861160">
      <w:pPr>
        <w:pBdr>
          <w:top w:val="nil"/>
          <w:left w:val="nil"/>
          <w:bottom w:val="nil"/>
          <w:right w:val="nil"/>
          <w:between w:val="nil"/>
        </w:pBdr>
        <w:rPr>
          <w:b/>
          <w:color w:val="000000"/>
        </w:rPr>
      </w:pPr>
    </w:p>
    <w:p w14:paraId="3D81F379" w14:textId="639F72BE" w:rsidR="00C208DE" w:rsidRDefault="00D02017" w:rsidP="00861160">
      <w:pPr>
        <w:pBdr>
          <w:top w:val="nil"/>
          <w:left w:val="nil"/>
          <w:bottom w:val="nil"/>
          <w:right w:val="nil"/>
          <w:between w:val="nil"/>
        </w:pBdr>
        <w:rPr>
          <w:bCs/>
          <w:color w:val="000000"/>
        </w:rPr>
      </w:pPr>
      <w:r w:rsidRPr="00D02017">
        <w:rPr>
          <w:bCs/>
          <w:color w:val="000000"/>
        </w:rPr>
        <w:t>The ARC oversee</w:t>
      </w:r>
      <w:r>
        <w:rPr>
          <w:bCs/>
          <w:color w:val="000000"/>
        </w:rPr>
        <w:t>s</w:t>
      </w:r>
      <w:r w:rsidRPr="00D02017">
        <w:rPr>
          <w:bCs/>
          <w:color w:val="000000"/>
        </w:rPr>
        <w:t xml:space="preserve"> the</w:t>
      </w:r>
      <w:r w:rsidR="00C208DE">
        <w:rPr>
          <w:bCs/>
          <w:color w:val="000000"/>
        </w:rPr>
        <w:t xml:space="preserve"> fairness and consistency of the shortlisting process. Members’ roles include:</w:t>
      </w:r>
    </w:p>
    <w:p w14:paraId="7701C4A7" w14:textId="19E22E83" w:rsidR="00C208DE" w:rsidRDefault="00C208DE" w:rsidP="00861160">
      <w:pPr>
        <w:pBdr>
          <w:top w:val="nil"/>
          <w:left w:val="nil"/>
          <w:bottom w:val="nil"/>
          <w:right w:val="nil"/>
          <w:between w:val="nil"/>
        </w:pBdr>
        <w:rPr>
          <w:bCs/>
          <w:color w:val="000000"/>
        </w:rPr>
      </w:pPr>
    </w:p>
    <w:p w14:paraId="151F042D" w14:textId="66A30CC6" w:rsidR="00C208DE" w:rsidRDefault="007E1D0E" w:rsidP="00C208DE">
      <w:pPr>
        <w:pStyle w:val="ListParagraph"/>
        <w:numPr>
          <w:ilvl w:val="0"/>
          <w:numId w:val="66"/>
        </w:numPr>
        <w:pBdr>
          <w:top w:val="nil"/>
          <w:left w:val="nil"/>
          <w:bottom w:val="nil"/>
          <w:right w:val="nil"/>
          <w:between w:val="nil"/>
        </w:pBdr>
        <w:rPr>
          <w:bCs/>
          <w:color w:val="000000"/>
        </w:rPr>
      </w:pPr>
      <w:r>
        <w:rPr>
          <w:bCs/>
          <w:color w:val="000000"/>
        </w:rPr>
        <w:t>Potentially a</w:t>
      </w:r>
      <w:r w:rsidR="00C208DE">
        <w:rPr>
          <w:bCs/>
          <w:color w:val="000000"/>
        </w:rPr>
        <w:t xml:space="preserve">cting as </w:t>
      </w:r>
      <w:r>
        <w:rPr>
          <w:bCs/>
          <w:color w:val="000000"/>
        </w:rPr>
        <w:t>I</w:t>
      </w:r>
      <w:r w:rsidR="00C208DE">
        <w:rPr>
          <w:bCs/>
          <w:color w:val="000000"/>
        </w:rPr>
        <w:t xml:space="preserve">ndependent </w:t>
      </w:r>
      <w:r>
        <w:rPr>
          <w:bCs/>
          <w:color w:val="000000"/>
        </w:rPr>
        <w:t>Chairs</w:t>
      </w:r>
      <w:r w:rsidR="00C208DE">
        <w:rPr>
          <w:bCs/>
          <w:color w:val="000000"/>
        </w:rPr>
        <w:t xml:space="preserve"> when pathways are</w:t>
      </w:r>
      <w:r>
        <w:rPr>
          <w:bCs/>
          <w:color w:val="000000"/>
        </w:rPr>
        <w:t xml:space="preserve"> shortlisting nominations</w:t>
      </w:r>
      <w:r w:rsidR="00C208DE">
        <w:rPr>
          <w:bCs/>
          <w:color w:val="000000"/>
        </w:rPr>
        <w:t xml:space="preserve"> (see above).</w:t>
      </w:r>
      <w:r w:rsidR="00F17B6B">
        <w:rPr>
          <w:bCs/>
          <w:color w:val="000000"/>
        </w:rPr>
        <w:br/>
      </w:r>
    </w:p>
    <w:p w14:paraId="31BA500B" w14:textId="182DEBD0" w:rsidR="003F08A6" w:rsidRDefault="003F08A6" w:rsidP="003F08A6">
      <w:pPr>
        <w:pStyle w:val="ListParagraph"/>
        <w:numPr>
          <w:ilvl w:val="0"/>
          <w:numId w:val="66"/>
        </w:numPr>
        <w:pBdr>
          <w:top w:val="nil"/>
          <w:left w:val="nil"/>
          <w:bottom w:val="nil"/>
          <w:right w:val="nil"/>
          <w:between w:val="nil"/>
        </w:pBdr>
        <w:rPr>
          <w:bCs/>
          <w:color w:val="000000"/>
        </w:rPr>
      </w:pPr>
      <w:r>
        <w:rPr>
          <w:bCs/>
          <w:color w:val="000000"/>
        </w:rPr>
        <w:t>Working as a committee to determine</w:t>
      </w:r>
      <w:r w:rsidRPr="0033793E">
        <w:rPr>
          <w:bCs/>
          <w:color w:val="000000"/>
        </w:rPr>
        <w:t xml:space="preserve"> the final</w:t>
      </w:r>
      <w:r>
        <w:rPr>
          <w:bCs/>
          <w:color w:val="000000"/>
        </w:rPr>
        <w:t xml:space="preserve"> selection and</w:t>
      </w:r>
      <w:r w:rsidRPr="0033793E">
        <w:rPr>
          <w:bCs/>
          <w:color w:val="000000"/>
        </w:rPr>
        <w:t xml:space="preserve"> rank ordering of applicants. ARC members are expected to make their selection and ranking according to the ESRC requirements for the best academic students, irrespective of personal agenda and institutional pressures. Any conflict of interest needs to be disclosed at the beginning of the meeting.</w:t>
      </w:r>
      <w:r>
        <w:rPr>
          <w:bCs/>
          <w:color w:val="000000"/>
        </w:rPr>
        <w:t xml:space="preserve"> Strict impartiality is required.</w:t>
      </w:r>
      <w:r w:rsidR="00F17B6B">
        <w:rPr>
          <w:bCs/>
          <w:color w:val="000000"/>
        </w:rPr>
        <w:br/>
      </w:r>
    </w:p>
    <w:p w14:paraId="1BF346D7" w14:textId="1483478C" w:rsidR="00395904" w:rsidRPr="00337BA0" w:rsidRDefault="007E1D0E" w:rsidP="006B322C">
      <w:pPr>
        <w:pStyle w:val="ListParagraph"/>
        <w:numPr>
          <w:ilvl w:val="0"/>
          <w:numId w:val="66"/>
        </w:numPr>
        <w:pBdr>
          <w:top w:val="nil"/>
          <w:left w:val="nil"/>
          <w:bottom w:val="nil"/>
          <w:right w:val="nil"/>
          <w:between w:val="nil"/>
        </w:pBdr>
        <w:rPr>
          <w:bCs/>
          <w:color w:val="000000"/>
        </w:rPr>
      </w:pPr>
      <w:r w:rsidRPr="00337BA0">
        <w:rPr>
          <w:bCs/>
          <w:color w:val="000000"/>
        </w:rPr>
        <w:t>Decid</w:t>
      </w:r>
      <w:r w:rsidR="003F08A6" w:rsidRPr="00337BA0">
        <w:rPr>
          <w:bCs/>
          <w:color w:val="000000"/>
        </w:rPr>
        <w:t>ing</w:t>
      </w:r>
      <w:r w:rsidRPr="00337BA0">
        <w:rPr>
          <w:bCs/>
          <w:color w:val="000000"/>
        </w:rPr>
        <w:t xml:space="preserve"> upon which, if any, of the nominations are awarded a s</w:t>
      </w:r>
      <w:r w:rsidR="00E249EB" w:rsidRPr="00337BA0">
        <w:rPr>
          <w:bCs/>
          <w:color w:val="000000"/>
        </w:rPr>
        <w:t>tudentship</w:t>
      </w:r>
      <w:r w:rsidRPr="00337BA0">
        <w:rPr>
          <w:bCs/>
          <w:color w:val="000000"/>
        </w:rPr>
        <w:t xml:space="preserve"> under the Widening Social Sciences steer, to a maximum of </w:t>
      </w:r>
      <w:r w:rsidR="003F08A6" w:rsidRPr="00337BA0">
        <w:rPr>
          <w:bCs/>
          <w:color w:val="000000"/>
        </w:rPr>
        <w:t>three (plus one reserve)</w:t>
      </w:r>
      <w:r w:rsidRPr="00337BA0">
        <w:rPr>
          <w:bCs/>
          <w:color w:val="000000"/>
        </w:rPr>
        <w:t>. All others of those nominated to ARC will remain under consideration for a s</w:t>
      </w:r>
      <w:r w:rsidR="00E249EB" w:rsidRPr="00337BA0">
        <w:rPr>
          <w:bCs/>
          <w:color w:val="000000"/>
        </w:rPr>
        <w:t>tudentship</w:t>
      </w:r>
      <w:r w:rsidRPr="00337BA0">
        <w:rPr>
          <w:bCs/>
          <w:color w:val="000000"/>
        </w:rPr>
        <w:t xml:space="preserve"> under our standard procedures.</w:t>
      </w:r>
    </w:p>
    <w:p w14:paraId="6CC9F201" w14:textId="74C30F24" w:rsidR="004115B3" w:rsidRDefault="004115B3">
      <w:pPr>
        <w:rPr>
          <w:bCs/>
          <w:color w:val="000000"/>
        </w:rPr>
      </w:pPr>
      <w:r>
        <w:rPr>
          <w:bCs/>
          <w:color w:val="000000"/>
        </w:rPr>
        <w:br w:type="page"/>
      </w:r>
    </w:p>
    <w:p w14:paraId="216DFCD2" w14:textId="7A6DDB78" w:rsidR="00C92B71" w:rsidRDefault="003F2CFC" w:rsidP="001828C3">
      <w:pPr>
        <w:pBdr>
          <w:top w:val="nil"/>
          <w:left w:val="nil"/>
          <w:bottom w:val="nil"/>
          <w:right w:val="nil"/>
          <w:between w:val="nil"/>
        </w:pBdr>
        <w:spacing w:before="120" w:after="240"/>
        <w:rPr>
          <w:b/>
          <w:color w:val="000000"/>
          <w:sz w:val="28"/>
          <w:szCs w:val="28"/>
        </w:rPr>
      </w:pPr>
      <w:r>
        <w:rPr>
          <w:b/>
          <w:color w:val="000000"/>
          <w:sz w:val="28"/>
          <w:szCs w:val="28"/>
        </w:rPr>
        <w:lastRenderedPageBreak/>
        <w:t>C</w:t>
      </w:r>
      <w:r w:rsidR="001828C3">
        <w:rPr>
          <w:b/>
          <w:color w:val="000000"/>
          <w:sz w:val="28"/>
          <w:szCs w:val="28"/>
        </w:rPr>
        <w:tab/>
      </w:r>
      <w:r w:rsidR="00A80ECE">
        <w:rPr>
          <w:b/>
          <w:color w:val="000000"/>
          <w:sz w:val="28"/>
          <w:szCs w:val="28"/>
        </w:rPr>
        <w:t>The Process</w:t>
      </w:r>
    </w:p>
    <w:tbl>
      <w:tblPr>
        <w:tblW w:w="9493" w:type="dxa"/>
        <w:tblLayout w:type="fixed"/>
        <w:tblLook w:val="0400" w:firstRow="0" w:lastRow="0" w:firstColumn="0" w:lastColumn="0" w:noHBand="0" w:noVBand="1"/>
      </w:tblPr>
      <w:tblGrid>
        <w:gridCol w:w="9493"/>
      </w:tblGrid>
      <w:tr w:rsidR="00C92B71" w14:paraId="216DFCDA" w14:textId="77777777" w:rsidTr="008029E0">
        <w:trPr>
          <w:trHeight w:val="1921"/>
        </w:trPr>
        <w:tc>
          <w:tcPr>
            <w:tcW w:w="9493" w:type="dxa"/>
          </w:tcPr>
          <w:p w14:paraId="216DFCD3" w14:textId="67F50064" w:rsidR="00C92B71" w:rsidRPr="000F7FF9" w:rsidRDefault="006D67E7">
            <w:pPr>
              <w:widowControl w:val="0"/>
              <w:spacing w:before="60" w:after="60"/>
              <w:rPr>
                <w:b/>
                <w:iCs/>
                <w:u w:val="single"/>
              </w:rPr>
            </w:pPr>
            <w:r w:rsidRPr="000F7FF9">
              <w:rPr>
                <w:b/>
                <w:sz w:val="24"/>
                <w:szCs w:val="24"/>
              </w:rPr>
              <w:t xml:space="preserve">Stage 1 – Individual Pathway rankings </w:t>
            </w:r>
            <w:r w:rsidRPr="000F7FF9">
              <w:rPr>
                <w:b/>
                <w:i/>
                <w:sz w:val="24"/>
                <w:szCs w:val="24"/>
              </w:rPr>
              <w:t>(separately for each Pathway)</w:t>
            </w:r>
            <w:r w:rsidR="003B3C31" w:rsidRPr="000F7FF9">
              <w:rPr>
                <w:b/>
                <w:i/>
                <w:sz w:val="24"/>
                <w:szCs w:val="24"/>
              </w:rPr>
              <w:br/>
            </w:r>
          </w:p>
          <w:p w14:paraId="216DFCD4" w14:textId="2D2A446E" w:rsidR="00C92B71" w:rsidRDefault="006D67E7">
            <w:pPr>
              <w:numPr>
                <w:ilvl w:val="0"/>
                <w:numId w:val="45"/>
              </w:numPr>
              <w:pBdr>
                <w:top w:val="nil"/>
                <w:left w:val="nil"/>
                <w:bottom w:val="nil"/>
                <w:right w:val="nil"/>
                <w:between w:val="nil"/>
              </w:pBdr>
              <w:spacing w:before="60" w:after="60"/>
              <w:ind w:left="313"/>
              <w:rPr>
                <w:color w:val="000000"/>
              </w:rPr>
            </w:pPr>
            <w:r>
              <w:rPr>
                <w:b/>
                <w:color w:val="000000"/>
              </w:rPr>
              <w:t xml:space="preserve">Each </w:t>
            </w:r>
            <w:r w:rsidR="00794C6B">
              <w:rPr>
                <w:b/>
                <w:color w:val="000000"/>
              </w:rPr>
              <w:t>applicant</w:t>
            </w:r>
            <w:r>
              <w:rPr>
                <w:color w:val="000000"/>
              </w:rPr>
              <w:t xml:space="preserve"> to:</w:t>
            </w:r>
            <w:r w:rsidR="00A72641">
              <w:rPr>
                <w:color w:val="000000"/>
              </w:rPr>
              <w:br/>
            </w:r>
          </w:p>
          <w:sdt>
            <w:sdtPr>
              <w:tag w:val="goog_rdk_27"/>
              <w:id w:val="7108752"/>
            </w:sdtPr>
            <w:sdtEndPr/>
            <w:sdtContent>
              <w:p w14:paraId="216DFCD5" w14:textId="0BFFB04F" w:rsidR="00C92B71" w:rsidRPr="004115B3" w:rsidRDefault="006D67E7">
                <w:pPr>
                  <w:numPr>
                    <w:ilvl w:val="0"/>
                    <w:numId w:val="9"/>
                  </w:numPr>
                  <w:pBdr>
                    <w:top w:val="nil"/>
                    <w:left w:val="nil"/>
                    <w:bottom w:val="nil"/>
                    <w:right w:val="nil"/>
                    <w:between w:val="nil"/>
                  </w:pBdr>
                  <w:spacing w:before="60" w:after="60"/>
                  <w:ind w:left="880" w:hanging="567"/>
                  <w:rPr>
                    <w:color w:val="000000"/>
                  </w:rPr>
                </w:pPr>
                <w:r w:rsidRPr="004115B3">
                  <w:rPr>
                    <w:color w:val="000000"/>
                  </w:rPr>
                  <w:t xml:space="preserve">To </w:t>
                </w:r>
                <w:sdt>
                  <w:sdtPr>
                    <w:tag w:val="goog_rdk_25"/>
                    <w:id w:val="-907307466"/>
                  </w:sdtPr>
                  <w:sdtEndPr/>
                  <w:sdtContent/>
                </w:sdt>
                <w:r w:rsidRPr="004115B3">
                  <w:rPr>
                    <w:color w:val="000000"/>
                  </w:rPr>
                  <w:t>submit</w:t>
                </w:r>
                <w:sdt>
                  <w:sdtPr>
                    <w:tag w:val="goog_rdk_26"/>
                    <w:id w:val="-1866819234"/>
                  </w:sdtPr>
                  <w:sdtEndPr/>
                  <w:sdtContent>
                    <w:r w:rsidRPr="004115B3">
                      <w:rPr>
                        <w:color w:val="000000"/>
                      </w:rPr>
                      <w:t>:</w:t>
                    </w:r>
                  </w:sdtContent>
                </w:sdt>
              </w:p>
            </w:sdtContent>
          </w:sdt>
          <w:p w14:paraId="2EBB746C" w14:textId="4537DE37" w:rsidR="007B0A0D" w:rsidRPr="007B0A0D" w:rsidRDefault="007B0A0D">
            <w:pPr>
              <w:spacing w:before="60" w:after="60"/>
              <w:ind w:left="883"/>
            </w:pPr>
            <w:r w:rsidRPr="007B0A0D">
              <w:t xml:space="preserve">The </w:t>
            </w:r>
            <w:r w:rsidR="00EE0DE9">
              <w:t>S</w:t>
            </w:r>
            <w:r w:rsidR="00DB46E5">
              <w:t>tudentship</w:t>
            </w:r>
            <w:r w:rsidRPr="007B0A0D">
              <w:t xml:space="preserve"> </w:t>
            </w:r>
            <w:r w:rsidR="00EE0DE9">
              <w:t>A</w:t>
            </w:r>
            <w:r w:rsidRPr="007B0A0D">
              <w:t>pplication  (</w:t>
            </w:r>
            <w:r w:rsidRPr="007B0A0D">
              <w:rPr>
                <w:b/>
                <w:bCs/>
              </w:rPr>
              <w:t>Annex A</w:t>
            </w:r>
            <w:r w:rsidRPr="007B0A0D">
              <w:t>)</w:t>
            </w:r>
          </w:p>
          <w:sdt>
            <w:sdtPr>
              <w:tag w:val="goog_rdk_34"/>
              <w:id w:val="-2044889515"/>
            </w:sdtPr>
            <w:sdtEndPr/>
            <w:sdtContent>
              <w:p w14:paraId="216DFCD7" w14:textId="64F1DB68" w:rsidR="00C92B71" w:rsidRPr="004115B3" w:rsidRDefault="0099736B">
                <w:pPr>
                  <w:spacing w:before="60" w:after="60"/>
                  <w:ind w:left="883"/>
                </w:pPr>
                <w:sdt>
                  <w:sdtPr>
                    <w:tag w:val="goog_rdk_33"/>
                    <w:id w:val="-50773970"/>
                  </w:sdtPr>
                  <w:sdtEndPr/>
                  <w:sdtContent>
                    <w:r w:rsidR="006D67E7" w:rsidRPr="004115B3">
                      <w:t>a transcript or marks profile</w:t>
                    </w:r>
                  </w:sdtContent>
                </w:sdt>
              </w:p>
            </w:sdtContent>
          </w:sdt>
          <w:p w14:paraId="216DFCD8" w14:textId="34BC42E9" w:rsidR="00C92B71" w:rsidRPr="004115B3" w:rsidRDefault="0099736B">
            <w:pPr>
              <w:spacing w:before="60" w:after="60"/>
              <w:ind w:left="883"/>
            </w:pPr>
            <w:sdt>
              <w:sdtPr>
                <w:tag w:val="goog_rdk_35"/>
                <w:id w:val="-485172531"/>
              </w:sdtPr>
              <w:sdtEndPr/>
              <w:sdtContent>
                <w:r w:rsidR="006D67E7" w:rsidRPr="004115B3">
                  <w:t>(if available</w:t>
                </w:r>
                <w:r w:rsidR="00D02017" w:rsidRPr="004115B3">
                  <w:t xml:space="preserve"> and relevant</w:t>
                </w:r>
                <w:r w:rsidR="006D67E7" w:rsidRPr="004115B3">
                  <w:t>) any letters of external collaboration support.</w:t>
                </w:r>
                <w:r w:rsidR="00F17B6B">
                  <w:br/>
                </w:r>
              </w:sdtContent>
            </w:sdt>
          </w:p>
          <w:p w14:paraId="1E680F37" w14:textId="1135E94B" w:rsidR="00C92B71" w:rsidRDefault="006D67E7">
            <w:pPr>
              <w:numPr>
                <w:ilvl w:val="0"/>
                <w:numId w:val="9"/>
              </w:numPr>
              <w:pBdr>
                <w:top w:val="nil"/>
                <w:left w:val="nil"/>
                <w:bottom w:val="nil"/>
                <w:right w:val="nil"/>
                <w:between w:val="nil"/>
              </w:pBdr>
              <w:spacing w:before="60" w:after="60"/>
              <w:ind w:left="880" w:hanging="567"/>
              <w:rPr>
                <w:color w:val="000000"/>
              </w:rPr>
            </w:pPr>
            <w:r w:rsidRPr="004115B3">
              <w:rPr>
                <w:color w:val="000000"/>
              </w:rPr>
              <w:t xml:space="preserve">to have asked their </w:t>
            </w:r>
            <w:r w:rsidR="000A4626">
              <w:rPr>
                <w:color w:val="000000"/>
              </w:rPr>
              <w:t>proposed</w:t>
            </w:r>
            <w:r w:rsidRPr="004115B3">
              <w:rPr>
                <w:color w:val="000000"/>
              </w:rPr>
              <w:t xml:space="preserve"> lead (host) Supervisor to produce and submit their Supervisor Statement (</w:t>
            </w:r>
            <w:r w:rsidRPr="004115B3">
              <w:rPr>
                <w:b/>
                <w:color w:val="000000"/>
              </w:rPr>
              <w:t>Annex B</w:t>
            </w:r>
            <w:r w:rsidRPr="004115B3">
              <w:rPr>
                <w:color w:val="000000"/>
              </w:rPr>
              <w:t>)</w:t>
            </w:r>
          </w:p>
          <w:p w14:paraId="216DFCD9" w14:textId="60E7244A" w:rsidR="000B765D" w:rsidRDefault="000B765D" w:rsidP="00173CB2">
            <w:pPr>
              <w:pBdr>
                <w:top w:val="nil"/>
                <w:left w:val="nil"/>
                <w:bottom w:val="nil"/>
                <w:right w:val="nil"/>
                <w:between w:val="nil"/>
              </w:pBdr>
              <w:spacing w:before="60" w:after="60"/>
              <w:ind w:left="880"/>
              <w:rPr>
                <w:color w:val="000000"/>
              </w:rPr>
            </w:pPr>
          </w:p>
        </w:tc>
      </w:tr>
      <w:tr w:rsidR="00C92B71" w14:paraId="216DFCE3" w14:textId="77777777" w:rsidTr="008029E0">
        <w:trPr>
          <w:trHeight w:val="788"/>
        </w:trPr>
        <w:tc>
          <w:tcPr>
            <w:tcW w:w="9493" w:type="dxa"/>
            <w:shd w:val="clear" w:color="auto" w:fill="F2F2F2" w:themeFill="background1" w:themeFillShade="F2"/>
          </w:tcPr>
          <w:p w14:paraId="216DFCDB" w14:textId="16540ADD" w:rsidR="00C92B71" w:rsidRDefault="006D67E7">
            <w:pPr>
              <w:spacing w:after="60"/>
              <w:ind w:left="29"/>
              <w:rPr>
                <w:b/>
                <w:i/>
              </w:rPr>
            </w:pPr>
            <w:r>
              <w:rPr>
                <w:b/>
                <w:i/>
              </w:rPr>
              <w:t>NOTE for Institutional Administrators:</w:t>
            </w:r>
          </w:p>
          <w:p w14:paraId="31317E7A" w14:textId="77777777" w:rsidR="00B64220" w:rsidRDefault="00B64220">
            <w:pPr>
              <w:spacing w:after="60"/>
              <w:ind w:left="29"/>
              <w:rPr>
                <w:b/>
                <w:i/>
              </w:rPr>
            </w:pPr>
          </w:p>
          <w:p w14:paraId="216DFCDC" w14:textId="6AB0AAEB" w:rsidR="00C92B71" w:rsidRPr="006E36FA" w:rsidRDefault="006D67E7">
            <w:pPr>
              <w:numPr>
                <w:ilvl w:val="0"/>
                <w:numId w:val="58"/>
              </w:numPr>
              <w:pBdr>
                <w:top w:val="nil"/>
                <w:left w:val="nil"/>
                <w:bottom w:val="nil"/>
                <w:right w:val="nil"/>
                <w:between w:val="nil"/>
              </w:pBdr>
              <w:ind w:left="454" w:hanging="360"/>
              <w:rPr>
                <w:i/>
                <w:color w:val="000000"/>
              </w:rPr>
            </w:pPr>
            <w:r>
              <w:rPr>
                <w:i/>
                <w:color w:val="000000"/>
              </w:rPr>
              <w:t xml:space="preserve">need to confirm </w:t>
            </w:r>
            <w:r w:rsidRPr="006E36FA">
              <w:rPr>
                <w:b/>
                <w:i/>
                <w:color w:val="000000"/>
              </w:rPr>
              <w:t>Institutional eligibility to study</w:t>
            </w:r>
            <w:r w:rsidRPr="006E36FA">
              <w:rPr>
                <w:i/>
                <w:color w:val="000000"/>
              </w:rPr>
              <w:t>.  Institutional practices may vary – some may already have offered places to study (</w:t>
            </w:r>
            <w:r w:rsidR="009A4D73">
              <w:rPr>
                <w:i/>
                <w:color w:val="000000"/>
              </w:rPr>
              <w:t>e.g.,</w:t>
            </w:r>
            <w:r w:rsidR="00D94437">
              <w:rPr>
                <w:i/>
                <w:color w:val="000000"/>
              </w:rPr>
              <w:t xml:space="preserve"> </w:t>
            </w:r>
            <w:r w:rsidRPr="006E36FA">
              <w:rPr>
                <w:i/>
                <w:color w:val="000000"/>
              </w:rPr>
              <w:t>Bristol)</w:t>
            </w:r>
            <w:r w:rsidR="00D94437">
              <w:rPr>
                <w:i/>
                <w:color w:val="000000"/>
              </w:rPr>
              <w:t>;</w:t>
            </w:r>
            <w:r w:rsidRPr="006E36FA">
              <w:rPr>
                <w:i/>
                <w:color w:val="000000"/>
              </w:rPr>
              <w:t xml:space="preserve"> others may wait such that they offer </w:t>
            </w:r>
            <w:r w:rsidR="00794C6B">
              <w:rPr>
                <w:i/>
                <w:color w:val="000000"/>
              </w:rPr>
              <w:t>applicants</w:t>
            </w:r>
            <w:r w:rsidRPr="006E36FA">
              <w:rPr>
                <w:i/>
                <w:color w:val="000000"/>
              </w:rPr>
              <w:t xml:space="preserve"> a place to study and funding at the same time</w:t>
            </w:r>
            <w:r w:rsidR="00A30EEE">
              <w:rPr>
                <w:i/>
                <w:color w:val="000000"/>
              </w:rPr>
              <w:t>. It is important that any variation around our studentship schedule is first discussed with and agreed by the SWDTP – for example, if an earlier deadline is sought by which students should apply to an institution to student for a PhD (as opposed to then subsequently applying for an SWDTP s</w:t>
            </w:r>
            <w:r w:rsidR="009A4D73">
              <w:rPr>
                <w:i/>
                <w:color w:val="000000"/>
              </w:rPr>
              <w:t>tudentship</w:t>
            </w:r>
            <w:r w:rsidR="00A30EEE">
              <w:rPr>
                <w:i/>
                <w:color w:val="000000"/>
              </w:rPr>
              <w:t xml:space="preserve">). </w:t>
            </w:r>
            <w:r w:rsidR="00A72641">
              <w:rPr>
                <w:i/>
                <w:color w:val="000000"/>
              </w:rPr>
              <w:br/>
            </w:r>
          </w:p>
          <w:p w14:paraId="216DFCDD" w14:textId="1699E831" w:rsidR="00C92B71" w:rsidRPr="000A4626" w:rsidRDefault="006D67E7" w:rsidP="452D9D96">
            <w:pPr>
              <w:numPr>
                <w:ilvl w:val="0"/>
                <w:numId w:val="58"/>
              </w:numPr>
              <w:pBdr>
                <w:top w:val="nil"/>
                <w:left w:val="nil"/>
                <w:bottom w:val="nil"/>
                <w:right w:val="nil"/>
                <w:between w:val="nil"/>
              </w:pBdr>
              <w:ind w:left="454" w:hanging="360"/>
              <w:rPr>
                <w:i/>
                <w:iCs/>
                <w:color w:val="000000"/>
              </w:rPr>
            </w:pPr>
            <w:r w:rsidRPr="452D9D96">
              <w:rPr>
                <w:i/>
                <w:iCs/>
                <w:color w:val="000000" w:themeColor="text1"/>
              </w:rPr>
              <w:t xml:space="preserve">need to confirm </w:t>
            </w:r>
            <w:r w:rsidRPr="452D9D96">
              <w:rPr>
                <w:b/>
                <w:bCs/>
                <w:i/>
                <w:iCs/>
                <w:color w:val="000000" w:themeColor="text1"/>
              </w:rPr>
              <w:t>ESRC residential eligibility for funding</w:t>
            </w:r>
            <w:r w:rsidRPr="452D9D96">
              <w:rPr>
                <w:i/>
                <w:iCs/>
                <w:color w:val="000000" w:themeColor="text1"/>
              </w:rPr>
              <w:t xml:space="preserve"> </w:t>
            </w:r>
            <w:r w:rsidR="00461044" w:rsidRPr="452D9D96">
              <w:rPr>
                <w:i/>
                <w:iCs/>
                <w:color w:val="000000" w:themeColor="text1"/>
              </w:rPr>
              <w:t>i.e.,</w:t>
            </w:r>
            <w:r w:rsidRPr="452D9D96">
              <w:rPr>
                <w:i/>
                <w:iCs/>
                <w:color w:val="000000" w:themeColor="text1"/>
              </w:rPr>
              <w:t xml:space="preserve"> </w:t>
            </w:r>
            <w:r w:rsidR="5ADA315E" w:rsidRPr="452D9D96">
              <w:rPr>
                <w:i/>
                <w:iCs/>
                <w:color w:val="000000" w:themeColor="text1"/>
              </w:rPr>
              <w:t xml:space="preserve">home </w:t>
            </w:r>
            <w:r w:rsidR="3A0816FA" w:rsidRPr="452D9D96">
              <w:rPr>
                <w:i/>
                <w:iCs/>
                <w:color w:val="000000" w:themeColor="text1"/>
              </w:rPr>
              <w:t>or international</w:t>
            </w:r>
            <w:r w:rsidR="24AFDB50" w:rsidRPr="452D9D96">
              <w:rPr>
                <w:i/>
                <w:iCs/>
                <w:color w:val="000000" w:themeColor="text1"/>
              </w:rPr>
              <w:t xml:space="preserve"> and whether </w:t>
            </w:r>
            <w:r w:rsidR="6E62BDF5" w:rsidRPr="452D9D96">
              <w:rPr>
                <w:i/>
                <w:iCs/>
                <w:color w:val="000000" w:themeColor="text1"/>
              </w:rPr>
              <w:t>international applicant has been informed of any poten</w:t>
            </w:r>
            <w:r w:rsidR="103BB55A" w:rsidRPr="452D9D96">
              <w:rPr>
                <w:i/>
                <w:iCs/>
                <w:color w:val="000000" w:themeColor="text1"/>
              </w:rPr>
              <w:t>tial charge for the difference in fees</w:t>
            </w:r>
            <w:r w:rsidR="00853B62">
              <w:rPr>
                <w:i/>
                <w:iCs/>
                <w:color w:val="000000" w:themeColor="text1"/>
              </w:rPr>
              <w:t xml:space="preserve">. </w:t>
            </w:r>
            <w:r w:rsidR="00637261" w:rsidRPr="00286AD5">
              <w:rPr>
                <w:b/>
                <w:bCs/>
                <w:i/>
                <w:iCs/>
                <w:color w:val="000000" w:themeColor="text1"/>
              </w:rPr>
              <w:t>Confirmation of r</w:t>
            </w:r>
            <w:r w:rsidR="00853B62" w:rsidRPr="00286AD5">
              <w:rPr>
                <w:b/>
                <w:bCs/>
                <w:i/>
                <w:iCs/>
                <w:color w:val="000000" w:themeColor="text1"/>
              </w:rPr>
              <w:t>esidential eligibility is required for the ARC</w:t>
            </w:r>
            <w:r w:rsidR="00853B62">
              <w:rPr>
                <w:i/>
                <w:iCs/>
                <w:color w:val="000000" w:themeColor="text1"/>
              </w:rPr>
              <w:t>.</w:t>
            </w:r>
            <w:r w:rsidR="00A72641">
              <w:rPr>
                <w:i/>
                <w:iCs/>
                <w:color w:val="000000" w:themeColor="text1"/>
              </w:rPr>
              <w:br/>
            </w:r>
          </w:p>
          <w:sdt>
            <w:sdtPr>
              <w:tag w:val="goog_rdk_38"/>
              <w:id w:val="-793365692"/>
            </w:sdtPr>
            <w:sdtEndPr/>
            <w:sdtContent>
              <w:p w14:paraId="216DFCDE" w14:textId="296D6C14" w:rsidR="00C92B71" w:rsidRPr="006E36FA" w:rsidRDefault="0099736B" w:rsidP="688A5794">
                <w:pPr>
                  <w:numPr>
                    <w:ilvl w:val="0"/>
                    <w:numId w:val="58"/>
                  </w:numPr>
                  <w:pBdr>
                    <w:top w:val="nil"/>
                    <w:left w:val="nil"/>
                    <w:bottom w:val="nil"/>
                    <w:right w:val="nil"/>
                    <w:between w:val="nil"/>
                  </w:pBdr>
                  <w:ind w:left="454" w:hanging="360"/>
                  <w:rPr>
                    <w:i/>
                    <w:iCs/>
                    <w:color w:val="000000"/>
                  </w:rPr>
                </w:pPr>
                <w:sdt>
                  <w:sdtPr>
                    <w:tag w:val="goog_rdk_37"/>
                    <w:id w:val="-719207383"/>
                  </w:sdtPr>
                  <w:sdtEndPr/>
                  <w:sdtContent>
                    <w:r w:rsidR="33AD5322">
                      <w:t xml:space="preserve">onwards from </w:t>
                    </w:r>
                    <w:r w:rsidR="30B8B4A0" w:rsidRPr="688A5794">
                      <w:rPr>
                        <w:i/>
                        <w:iCs/>
                        <w:color w:val="000000" w:themeColor="text1"/>
                      </w:rPr>
                      <w:t xml:space="preserve">2021/22 – all students, irrespective of institution, </w:t>
                    </w:r>
                    <w:r w:rsidR="298B4319" w:rsidRPr="688A5794">
                      <w:rPr>
                        <w:i/>
                        <w:iCs/>
                        <w:color w:val="000000" w:themeColor="text1"/>
                      </w:rPr>
                      <w:t>are</w:t>
                    </w:r>
                    <w:r w:rsidR="30B8B4A0" w:rsidRPr="688A5794">
                      <w:rPr>
                        <w:i/>
                        <w:iCs/>
                        <w:color w:val="000000" w:themeColor="text1"/>
                      </w:rPr>
                      <w:t xml:space="preserve"> asked to provide the same key papers (see below*) as part of their </w:t>
                    </w:r>
                    <w:r w:rsidR="30B8B4A0" w:rsidRPr="688A5794">
                      <w:rPr>
                        <w:b/>
                        <w:bCs/>
                        <w:i/>
                        <w:iCs/>
                        <w:color w:val="000000" w:themeColor="text1"/>
                      </w:rPr>
                      <w:t>application for funding</w:t>
                    </w:r>
                    <w:r w:rsidR="30B8B4A0" w:rsidRPr="688A5794">
                      <w:rPr>
                        <w:i/>
                        <w:iCs/>
                        <w:color w:val="000000" w:themeColor="text1"/>
                      </w:rPr>
                      <w:t xml:space="preserve"> – this uncouples the need to adapt papers submitted to study (and the associated problems of different institutions having different papers to-hand)</w:t>
                    </w:r>
                    <w:r w:rsidR="00A72641">
                      <w:rPr>
                        <w:i/>
                        <w:iCs/>
                        <w:color w:val="000000" w:themeColor="text1"/>
                      </w:rPr>
                      <w:br/>
                    </w:r>
                  </w:sdtContent>
                </w:sdt>
              </w:p>
            </w:sdtContent>
          </w:sdt>
          <w:p w14:paraId="216DFCE0" w14:textId="65D811A8" w:rsidR="00C92B71" w:rsidRPr="00AF36C8" w:rsidRDefault="00AF36C8">
            <w:pPr>
              <w:numPr>
                <w:ilvl w:val="0"/>
                <w:numId w:val="58"/>
              </w:numPr>
              <w:pBdr>
                <w:top w:val="nil"/>
                <w:left w:val="nil"/>
                <w:bottom w:val="nil"/>
                <w:right w:val="nil"/>
                <w:between w:val="nil"/>
              </w:pBdr>
              <w:ind w:left="454" w:hanging="360"/>
              <w:rPr>
                <w:i/>
                <w:color w:val="000000"/>
              </w:rPr>
            </w:pPr>
            <w:r w:rsidRPr="00AF36C8">
              <w:rPr>
                <w:b/>
                <w:bCs/>
                <w:i/>
                <w:color w:val="000000"/>
              </w:rPr>
              <w:t>At the cross-institutional stage of shortlisting (shortlisting within pathways), o</w:t>
            </w:r>
            <w:r w:rsidR="006D67E7" w:rsidRPr="00AF36C8">
              <w:rPr>
                <w:b/>
                <w:bCs/>
                <w:i/>
                <w:color w:val="000000"/>
              </w:rPr>
              <w:t>nly SWDTP-accredited “full applications”* are to be considered</w:t>
            </w:r>
            <w:r w:rsidR="006D67E7" w:rsidRPr="00AF36C8">
              <w:rPr>
                <w:i/>
                <w:color w:val="000000"/>
              </w:rPr>
              <w:t xml:space="preserve">; longer research proposals must </w:t>
            </w:r>
            <w:r w:rsidR="006D67E7" w:rsidRPr="00AF36C8">
              <w:rPr>
                <w:bCs/>
                <w:i/>
                <w:color w:val="000000"/>
                <w:u w:val="single"/>
              </w:rPr>
              <w:t>not</w:t>
            </w:r>
            <w:r w:rsidR="006D67E7" w:rsidRPr="00AF36C8">
              <w:rPr>
                <w:i/>
                <w:color w:val="000000"/>
              </w:rPr>
              <w:t xml:space="preserve"> be included. </w:t>
            </w:r>
            <w:r w:rsidR="00A72641">
              <w:rPr>
                <w:i/>
                <w:color w:val="000000"/>
              </w:rPr>
              <w:br/>
            </w:r>
          </w:p>
          <w:p w14:paraId="216DFCE1" w14:textId="6D4E4BE2" w:rsidR="00C92B71" w:rsidRPr="00AF36C8" w:rsidRDefault="006D67E7" w:rsidP="733736FD">
            <w:pPr>
              <w:numPr>
                <w:ilvl w:val="0"/>
                <w:numId w:val="58"/>
              </w:numPr>
              <w:pBdr>
                <w:top w:val="nil"/>
                <w:left w:val="nil"/>
                <w:bottom w:val="nil"/>
                <w:right w:val="nil"/>
                <w:between w:val="nil"/>
              </w:pBdr>
              <w:ind w:left="454" w:hanging="360"/>
              <w:rPr>
                <w:i/>
                <w:iCs/>
                <w:color w:val="000000"/>
              </w:rPr>
            </w:pPr>
            <w:r w:rsidRPr="00AF36C8">
              <w:rPr>
                <w:i/>
                <w:iCs/>
                <w:color w:val="000000" w:themeColor="text1"/>
              </w:rPr>
              <w:t>since GDPR, the hub has been advised that SharePoint is the most appropriate platform to share student data and will be used to upload all studentship recruitment process documentation (institutional level shortlisting)</w:t>
            </w:r>
          </w:p>
          <w:p w14:paraId="0C194B46" w14:textId="52CDDF04" w:rsidR="00D02017" w:rsidRPr="00AF36C8" w:rsidRDefault="00D02017" w:rsidP="00D02017">
            <w:pPr>
              <w:pBdr>
                <w:top w:val="nil"/>
                <w:left w:val="nil"/>
                <w:bottom w:val="nil"/>
                <w:right w:val="nil"/>
                <w:between w:val="nil"/>
              </w:pBdr>
              <w:ind w:left="454"/>
              <w:rPr>
                <w:i/>
                <w:color w:val="000000"/>
              </w:rPr>
            </w:pPr>
          </w:p>
          <w:p w14:paraId="380CDF81" w14:textId="4AE7C7C5" w:rsidR="00C92B71" w:rsidRPr="00E408A0" w:rsidRDefault="006D67E7">
            <w:pPr>
              <w:pBdr>
                <w:top w:val="nil"/>
                <w:left w:val="nil"/>
                <w:bottom w:val="nil"/>
                <w:right w:val="nil"/>
                <w:between w:val="nil"/>
              </w:pBdr>
              <w:spacing w:after="60"/>
              <w:ind w:left="22" w:hanging="22"/>
              <w:rPr>
                <w:bCs/>
                <w:iCs/>
                <w:color w:val="000000"/>
                <w:u w:val="single"/>
              </w:rPr>
            </w:pPr>
            <w:r w:rsidRPr="00AF36C8">
              <w:rPr>
                <w:i/>
                <w:color w:val="000000"/>
              </w:rPr>
              <w:t xml:space="preserve">* </w:t>
            </w:r>
            <w:r w:rsidRPr="00AF36C8">
              <w:rPr>
                <w:b/>
                <w:bCs/>
                <w:i/>
                <w:color w:val="000000"/>
              </w:rPr>
              <w:t>a full application for shortlisting purposes is defined as and must consist only of:</w:t>
            </w:r>
            <w:r w:rsidRPr="00AF36C8">
              <w:rPr>
                <w:i/>
                <w:color w:val="000000"/>
              </w:rPr>
              <w:t xml:space="preserve"> Annex A (the </w:t>
            </w:r>
            <w:r w:rsidR="00EE0DE9" w:rsidRPr="00AF36C8">
              <w:rPr>
                <w:i/>
                <w:color w:val="000000"/>
              </w:rPr>
              <w:t>S</w:t>
            </w:r>
            <w:r w:rsidR="00DB46E5" w:rsidRPr="00AF36C8">
              <w:rPr>
                <w:i/>
                <w:color w:val="000000"/>
              </w:rPr>
              <w:t>tudentship</w:t>
            </w:r>
            <w:r w:rsidR="008A54A2" w:rsidRPr="00AF36C8">
              <w:rPr>
                <w:i/>
                <w:color w:val="000000"/>
              </w:rPr>
              <w:t xml:space="preserve"> </w:t>
            </w:r>
            <w:r w:rsidR="00EE0DE9" w:rsidRPr="00AF36C8">
              <w:rPr>
                <w:i/>
                <w:color w:val="000000"/>
              </w:rPr>
              <w:t>A</w:t>
            </w:r>
            <w:r w:rsidR="008A54A2" w:rsidRPr="00AF36C8">
              <w:rPr>
                <w:i/>
                <w:color w:val="000000"/>
              </w:rPr>
              <w:t>pplication</w:t>
            </w:r>
            <w:r w:rsidRPr="00AF36C8">
              <w:rPr>
                <w:i/>
                <w:color w:val="000000"/>
              </w:rPr>
              <w:t>), Annex B (the Supervisor Statement), transcript</w:t>
            </w:r>
            <w:r w:rsidR="000F5727" w:rsidRPr="00AF36C8">
              <w:rPr>
                <w:i/>
                <w:color w:val="000000"/>
              </w:rPr>
              <w:t>s</w:t>
            </w:r>
            <w:r w:rsidR="00CF3240">
              <w:rPr>
                <w:i/>
                <w:color w:val="000000"/>
              </w:rPr>
              <w:t xml:space="preserve"> / </w:t>
            </w:r>
            <w:r w:rsidRPr="00AF36C8">
              <w:rPr>
                <w:i/>
                <w:color w:val="000000"/>
              </w:rPr>
              <w:t xml:space="preserve">marks profile and, if provided, any relevant letters of external collaboration support. </w:t>
            </w:r>
            <w:r w:rsidRPr="00AF36C8">
              <w:rPr>
                <w:bCs/>
                <w:i/>
                <w:color w:val="000000"/>
                <w:u w:val="single"/>
              </w:rPr>
              <w:t>No other information, including academic or personal references</w:t>
            </w:r>
            <w:r w:rsidR="00CF3240">
              <w:rPr>
                <w:bCs/>
                <w:i/>
                <w:color w:val="000000"/>
                <w:u w:val="single"/>
              </w:rPr>
              <w:t xml:space="preserve"> (not required for the SWDTP studentship process)</w:t>
            </w:r>
            <w:r w:rsidRPr="00AF36C8">
              <w:rPr>
                <w:bCs/>
                <w:i/>
                <w:color w:val="000000"/>
                <w:u w:val="single"/>
              </w:rPr>
              <w:t>, should be considered prior to the interviews. Where a separate application form is required by the University admissions system, that form should not be used during the SWDTP selection process.  Instead, any relevant information such as a marks profile</w:t>
            </w:r>
            <w:r w:rsidR="006A3788" w:rsidRPr="00AF36C8">
              <w:rPr>
                <w:bCs/>
                <w:i/>
                <w:color w:val="000000"/>
                <w:u w:val="single"/>
              </w:rPr>
              <w:t xml:space="preserve"> </w:t>
            </w:r>
            <w:r w:rsidRPr="00AF36C8">
              <w:rPr>
                <w:bCs/>
                <w:i/>
                <w:color w:val="000000"/>
                <w:u w:val="single"/>
              </w:rPr>
              <w:t>or academic transcript must be extracted from it and made available separately.</w:t>
            </w:r>
            <w:r w:rsidR="003D54B5">
              <w:rPr>
                <w:bCs/>
                <w:i/>
                <w:color w:val="000000"/>
                <w:u w:val="single"/>
              </w:rPr>
              <w:t xml:space="preserve"> </w:t>
            </w:r>
            <w:r w:rsidR="003D54B5" w:rsidRPr="00E408A0">
              <w:rPr>
                <w:b/>
                <w:i/>
                <w:color w:val="000000"/>
                <w:u w:val="single"/>
              </w:rPr>
              <w:t>We do not require references</w:t>
            </w:r>
            <w:r w:rsidR="003D54B5">
              <w:rPr>
                <w:b/>
                <w:i/>
                <w:color w:val="000000"/>
                <w:u w:val="single"/>
              </w:rPr>
              <w:t xml:space="preserve"> (these should, instead be considered by the University only when assessing  the applicant’s suitability for PhD study)</w:t>
            </w:r>
            <w:r w:rsidR="003D54B5">
              <w:rPr>
                <w:b/>
                <w:iCs/>
                <w:color w:val="000000"/>
                <w:u w:val="single"/>
              </w:rPr>
              <w:t>.</w:t>
            </w:r>
          </w:p>
          <w:p w14:paraId="502D224A" w14:textId="6FC21E20" w:rsidR="009B4989" w:rsidRDefault="009B4989">
            <w:pPr>
              <w:pBdr>
                <w:top w:val="nil"/>
                <w:left w:val="nil"/>
                <w:bottom w:val="nil"/>
                <w:right w:val="nil"/>
                <w:between w:val="nil"/>
              </w:pBdr>
              <w:spacing w:after="60"/>
              <w:ind w:left="22" w:hanging="22"/>
              <w:rPr>
                <w:bCs/>
                <w:i/>
                <w:color w:val="000000"/>
                <w:u w:val="single"/>
              </w:rPr>
            </w:pPr>
          </w:p>
          <w:p w14:paraId="356D53CD" w14:textId="77777777" w:rsidR="00A72641" w:rsidRDefault="00A72641">
            <w:pPr>
              <w:pBdr>
                <w:top w:val="nil"/>
                <w:left w:val="nil"/>
                <w:bottom w:val="nil"/>
                <w:right w:val="nil"/>
                <w:between w:val="nil"/>
              </w:pBdr>
              <w:spacing w:after="60"/>
              <w:ind w:left="22" w:hanging="22"/>
              <w:rPr>
                <w:bCs/>
                <w:i/>
                <w:color w:val="000000"/>
                <w:u w:val="single"/>
              </w:rPr>
            </w:pPr>
          </w:p>
          <w:tbl>
            <w:tblPr>
              <w:tblW w:w="7676" w:type="dxa"/>
              <w:tblLayout w:type="fixed"/>
              <w:tblCellMar>
                <w:left w:w="0" w:type="dxa"/>
                <w:right w:w="0" w:type="dxa"/>
              </w:tblCellMar>
              <w:tblLook w:val="04A0" w:firstRow="1" w:lastRow="0" w:firstColumn="1" w:lastColumn="0" w:noHBand="0" w:noVBand="1"/>
            </w:tblPr>
            <w:tblGrid>
              <w:gridCol w:w="1442"/>
              <w:gridCol w:w="990"/>
              <w:gridCol w:w="992"/>
              <w:gridCol w:w="1134"/>
              <w:gridCol w:w="1418"/>
              <w:gridCol w:w="1700"/>
            </w:tblGrid>
            <w:tr w:rsidR="004D28D7" w:rsidRPr="00647444" w14:paraId="7D6386BD" w14:textId="77777777" w:rsidTr="006B322C">
              <w:tc>
                <w:tcPr>
                  <w:tcW w:w="14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62D9FD" w14:textId="77777777" w:rsidR="004D28D7" w:rsidRPr="00647444" w:rsidRDefault="004D28D7" w:rsidP="00647444">
                  <w:pPr>
                    <w:rPr>
                      <w:b/>
                      <w:bCs/>
                      <w:sz w:val="18"/>
                      <w:szCs w:val="18"/>
                    </w:rPr>
                  </w:pPr>
                </w:p>
              </w:tc>
              <w:tc>
                <w:tcPr>
                  <w:tcW w:w="9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51833F" w14:textId="77777777" w:rsidR="004D28D7" w:rsidRPr="00647444" w:rsidRDefault="004D28D7" w:rsidP="00647444">
                  <w:pPr>
                    <w:jc w:val="center"/>
                    <w:rPr>
                      <w:b/>
                      <w:bCs/>
                      <w:sz w:val="18"/>
                      <w:szCs w:val="18"/>
                    </w:rPr>
                  </w:pPr>
                  <w:r w:rsidRPr="00647444">
                    <w:rPr>
                      <w:b/>
                      <w:bCs/>
                      <w:sz w:val="18"/>
                      <w:szCs w:val="18"/>
                    </w:rPr>
                    <w:t>Annex A</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24D48A" w14:textId="77777777" w:rsidR="004D28D7" w:rsidRPr="00647444" w:rsidRDefault="004D28D7" w:rsidP="00647444">
                  <w:pPr>
                    <w:jc w:val="center"/>
                    <w:rPr>
                      <w:b/>
                      <w:bCs/>
                      <w:sz w:val="18"/>
                      <w:szCs w:val="18"/>
                    </w:rPr>
                  </w:pPr>
                  <w:r w:rsidRPr="00647444">
                    <w:rPr>
                      <w:b/>
                      <w:bCs/>
                      <w:sz w:val="18"/>
                      <w:szCs w:val="18"/>
                    </w:rPr>
                    <w:t>Annex B</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FA8501" w14:textId="77777777" w:rsidR="004D28D7" w:rsidRPr="00647444" w:rsidRDefault="004D28D7" w:rsidP="00647444">
                  <w:pPr>
                    <w:jc w:val="center"/>
                    <w:rPr>
                      <w:b/>
                      <w:bCs/>
                      <w:sz w:val="18"/>
                      <w:szCs w:val="18"/>
                    </w:rPr>
                  </w:pPr>
                  <w:r w:rsidRPr="00647444">
                    <w:rPr>
                      <w:b/>
                      <w:bCs/>
                      <w:sz w:val="18"/>
                      <w:szCs w:val="18"/>
                    </w:rPr>
                    <w:t>Transcript</w:t>
                  </w:r>
                </w:p>
              </w:tc>
              <w:tc>
                <w:tcPr>
                  <w:tcW w:w="1418" w:type="dxa"/>
                  <w:tcBorders>
                    <w:top w:val="single" w:sz="8" w:space="0" w:color="auto"/>
                    <w:left w:val="nil"/>
                    <w:bottom w:val="single" w:sz="8" w:space="0" w:color="auto"/>
                    <w:right w:val="single" w:sz="8" w:space="0" w:color="auto"/>
                  </w:tcBorders>
                </w:tcPr>
                <w:p w14:paraId="436FCBB6" w14:textId="1B857093" w:rsidR="004D28D7" w:rsidRPr="00647444" w:rsidRDefault="004D28D7" w:rsidP="00647444">
                  <w:pPr>
                    <w:jc w:val="center"/>
                    <w:rPr>
                      <w:b/>
                      <w:bCs/>
                      <w:sz w:val="18"/>
                      <w:szCs w:val="18"/>
                    </w:rPr>
                  </w:pPr>
                  <w:r>
                    <w:rPr>
                      <w:b/>
                      <w:bCs/>
                      <w:sz w:val="18"/>
                      <w:szCs w:val="18"/>
                    </w:rPr>
                    <w:t>Residential eligibility confirmation</w:t>
                  </w:r>
                </w:p>
              </w:tc>
              <w:tc>
                <w:tcPr>
                  <w:tcW w:w="17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CD4D28" w14:textId="0A1785AC" w:rsidR="004D28D7" w:rsidRPr="00647444" w:rsidRDefault="004D28D7" w:rsidP="00647444">
                  <w:pPr>
                    <w:jc w:val="center"/>
                    <w:rPr>
                      <w:b/>
                      <w:bCs/>
                      <w:sz w:val="18"/>
                      <w:szCs w:val="18"/>
                    </w:rPr>
                  </w:pPr>
                  <w:r w:rsidRPr="00647444">
                    <w:rPr>
                      <w:b/>
                      <w:bCs/>
                      <w:sz w:val="18"/>
                      <w:szCs w:val="18"/>
                    </w:rPr>
                    <w:t>Letter</w:t>
                  </w:r>
                  <w:r>
                    <w:rPr>
                      <w:b/>
                      <w:bCs/>
                      <w:sz w:val="18"/>
                      <w:szCs w:val="18"/>
                    </w:rPr>
                    <w:t>s</w:t>
                  </w:r>
                  <w:r w:rsidRPr="00647444">
                    <w:rPr>
                      <w:b/>
                      <w:bCs/>
                      <w:sz w:val="18"/>
                      <w:szCs w:val="18"/>
                    </w:rPr>
                    <w:t xml:space="preserve"> from collaborator</w:t>
                  </w:r>
                  <w:r>
                    <w:rPr>
                      <w:b/>
                      <w:bCs/>
                      <w:sz w:val="18"/>
                      <w:szCs w:val="18"/>
                    </w:rPr>
                    <w:t>s (if relevant)</w:t>
                  </w:r>
                </w:p>
              </w:tc>
            </w:tr>
            <w:tr w:rsidR="004D28D7" w:rsidRPr="00647444" w14:paraId="74D879E4" w14:textId="77777777" w:rsidTr="006B322C">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34F818" w14:textId="77777777" w:rsidR="004D28D7" w:rsidRPr="00647444" w:rsidRDefault="004D28D7" w:rsidP="00647444">
                  <w:pPr>
                    <w:rPr>
                      <w:sz w:val="18"/>
                      <w:szCs w:val="18"/>
                    </w:rPr>
                  </w:pPr>
                  <w:r w:rsidRPr="00647444">
                    <w:rPr>
                      <w:sz w:val="18"/>
                      <w:szCs w:val="18"/>
                    </w:rPr>
                    <w:t>Institutional shortlisting</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011E9F3E" w14:textId="77777777" w:rsidR="004D28D7" w:rsidRPr="00647444" w:rsidRDefault="004D28D7" w:rsidP="00647444">
                  <w:pPr>
                    <w:jc w:val="center"/>
                    <w:rPr>
                      <w:sz w:val="18"/>
                      <w:szCs w:val="18"/>
                    </w:rPr>
                  </w:pPr>
                  <w:r w:rsidRPr="00647444">
                    <w:rPr>
                      <w:sz w:val="18"/>
                      <w:szCs w:val="18"/>
                    </w:rPr>
                    <w:t>X</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ECFBE01" w14:textId="77777777" w:rsidR="004D28D7" w:rsidRPr="00647444" w:rsidRDefault="004D28D7" w:rsidP="00647444">
                  <w:pPr>
                    <w:jc w:val="center"/>
                    <w:rPr>
                      <w:sz w:val="18"/>
                      <w:szCs w:val="18"/>
                    </w:rPr>
                  </w:pPr>
                  <w:r w:rsidRPr="00647444">
                    <w:rPr>
                      <w:sz w:val="18"/>
                      <w:szCs w:val="18"/>
                    </w:rPr>
                    <w:t>X</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2B8F3D8" w14:textId="77777777" w:rsidR="004D28D7" w:rsidRPr="00647444" w:rsidRDefault="004D28D7" w:rsidP="00647444">
                  <w:pPr>
                    <w:jc w:val="center"/>
                    <w:rPr>
                      <w:sz w:val="18"/>
                      <w:szCs w:val="18"/>
                    </w:rPr>
                  </w:pPr>
                  <w:r w:rsidRPr="00647444">
                    <w:rPr>
                      <w:sz w:val="18"/>
                      <w:szCs w:val="18"/>
                    </w:rPr>
                    <w:t>X</w:t>
                  </w:r>
                </w:p>
              </w:tc>
              <w:tc>
                <w:tcPr>
                  <w:tcW w:w="1418" w:type="dxa"/>
                  <w:tcBorders>
                    <w:top w:val="single" w:sz="8" w:space="0" w:color="auto"/>
                    <w:left w:val="nil"/>
                    <w:bottom w:val="single" w:sz="8" w:space="0" w:color="auto"/>
                    <w:right w:val="single" w:sz="8" w:space="0" w:color="auto"/>
                  </w:tcBorders>
                </w:tcPr>
                <w:p w14:paraId="554A6539" w14:textId="77777777" w:rsidR="004D28D7" w:rsidRPr="009546E3" w:rsidRDefault="004D28D7" w:rsidP="00647444">
                  <w:pPr>
                    <w:jc w:val="center"/>
                    <w:rPr>
                      <w:b/>
                      <w:bCs/>
                      <w:sz w:val="18"/>
                      <w:szCs w:val="18"/>
                    </w:rPr>
                  </w:pPr>
                </w:p>
              </w:tc>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6F95C0" w14:textId="6FA9846E" w:rsidR="004D28D7" w:rsidRPr="00647444" w:rsidRDefault="004D28D7" w:rsidP="00647444">
                  <w:pPr>
                    <w:jc w:val="center"/>
                    <w:rPr>
                      <w:sz w:val="18"/>
                      <w:szCs w:val="18"/>
                    </w:rPr>
                  </w:pPr>
                  <w:r w:rsidRPr="00647444">
                    <w:rPr>
                      <w:sz w:val="18"/>
                      <w:szCs w:val="18"/>
                    </w:rPr>
                    <w:t>X</w:t>
                  </w:r>
                </w:p>
              </w:tc>
            </w:tr>
            <w:tr w:rsidR="004D28D7" w:rsidRPr="00647444" w14:paraId="705E9BC5" w14:textId="77777777" w:rsidTr="006B322C">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9062E" w14:textId="77777777" w:rsidR="004D28D7" w:rsidRPr="00647444" w:rsidRDefault="004D28D7" w:rsidP="00647444">
                  <w:pPr>
                    <w:rPr>
                      <w:sz w:val="18"/>
                      <w:szCs w:val="18"/>
                    </w:rPr>
                  </w:pPr>
                  <w:r w:rsidRPr="00647444">
                    <w:rPr>
                      <w:sz w:val="18"/>
                      <w:szCs w:val="18"/>
                    </w:rPr>
                    <w:t>Cross-institutional shortlisting</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4DFEF158" w14:textId="77777777" w:rsidR="004D28D7" w:rsidRPr="00647444" w:rsidRDefault="004D28D7" w:rsidP="00647444">
                  <w:pPr>
                    <w:jc w:val="center"/>
                    <w:rPr>
                      <w:sz w:val="18"/>
                      <w:szCs w:val="18"/>
                    </w:rPr>
                  </w:pPr>
                  <w:r w:rsidRPr="00647444">
                    <w:rPr>
                      <w:sz w:val="18"/>
                      <w:szCs w:val="18"/>
                    </w:rPr>
                    <w:t>X</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87DA69E" w14:textId="77777777" w:rsidR="004D28D7" w:rsidRPr="00647444" w:rsidRDefault="004D28D7" w:rsidP="00647444">
                  <w:pPr>
                    <w:jc w:val="center"/>
                    <w:rPr>
                      <w:sz w:val="18"/>
                      <w:szCs w:val="18"/>
                    </w:rPr>
                  </w:pPr>
                  <w:r w:rsidRPr="00647444">
                    <w:rPr>
                      <w:sz w:val="18"/>
                      <w:szCs w:val="18"/>
                    </w:rPr>
                    <w:t>X</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76DD996" w14:textId="77777777" w:rsidR="004D28D7" w:rsidRPr="00647444" w:rsidRDefault="004D28D7" w:rsidP="00647444">
                  <w:pPr>
                    <w:jc w:val="center"/>
                    <w:rPr>
                      <w:sz w:val="18"/>
                      <w:szCs w:val="18"/>
                    </w:rPr>
                  </w:pPr>
                  <w:r w:rsidRPr="00647444">
                    <w:rPr>
                      <w:sz w:val="18"/>
                      <w:szCs w:val="18"/>
                    </w:rPr>
                    <w:t>X</w:t>
                  </w:r>
                </w:p>
              </w:tc>
              <w:tc>
                <w:tcPr>
                  <w:tcW w:w="1418" w:type="dxa"/>
                  <w:tcBorders>
                    <w:top w:val="single" w:sz="8" w:space="0" w:color="auto"/>
                    <w:left w:val="nil"/>
                    <w:bottom w:val="single" w:sz="8" w:space="0" w:color="auto"/>
                    <w:right w:val="single" w:sz="8" w:space="0" w:color="auto"/>
                  </w:tcBorders>
                </w:tcPr>
                <w:p w14:paraId="7B0C4350" w14:textId="77777777" w:rsidR="004D28D7" w:rsidRPr="009546E3" w:rsidRDefault="004D28D7" w:rsidP="00647444">
                  <w:pPr>
                    <w:jc w:val="center"/>
                    <w:rPr>
                      <w:b/>
                      <w:bCs/>
                      <w:sz w:val="18"/>
                      <w:szCs w:val="18"/>
                    </w:rPr>
                  </w:pPr>
                </w:p>
              </w:tc>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410F54" w14:textId="1FA0E8B6" w:rsidR="004D28D7" w:rsidRPr="00647444" w:rsidRDefault="004D28D7" w:rsidP="00647444">
                  <w:pPr>
                    <w:jc w:val="center"/>
                    <w:rPr>
                      <w:sz w:val="18"/>
                      <w:szCs w:val="18"/>
                    </w:rPr>
                  </w:pPr>
                  <w:r w:rsidRPr="00647444">
                    <w:rPr>
                      <w:sz w:val="18"/>
                      <w:szCs w:val="18"/>
                    </w:rPr>
                    <w:t>X</w:t>
                  </w:r>
                </w:p>
              </w:tc>
            </w:tr>
            <w:tr w:rsidR="004D28D7" w:rsidRPr="00647444" w14:paraId="2A8B2380" w14:textId="77777777" w:rsidTr="006B322C">
              <w:trPr>
                <w:trHeight w:val="34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8ABD17" w14:textId="39AC04CE" w:rsidR="004D28D7" w:rsidRPr="00647444" w:rsidRDefault="004D28D7" w:rsidP="00647444">
                  <w:pPr>
                    <w:rPr>
                      <w:sz w:val="18"/>
                      <w:szCs w:val="18"/>
                    </w:rPr>
                  </w:pPr>
                  <w:r w:rsidRPr="00647444">
                    <w:rPr>
                      <w:sz w:val="18"/>
                      <w:szCs w:val="18"/>
                    </w:rPr>
                    <w:t>ARC</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7D85042D" w14:textId="3AA67728" w:rsidR="004D28D7" w:rsidRPr="00647444" w:rsidRDefault="004D28D7" w:rsidP="00647444">
                  <w:pPr>
                    <w:jc w:val="center"/>
                    <w:rPr>
                      <w:sz w:val="18"/>
                      <w:szCs w:val="18"/>
                    </w:rPr>
                  </w:pPr>
                  <w:r w:rsidRPr="00647444">
                    <w:rPr>
                      <w:sz w:val="18"/>
                      <w:szCs w:val="18"/>
                    </w:rPr>
                    <w:t>X</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2FE370B" w14:textId="79B1683F" w:rsidR="004D28D7" w:rsidRPr="00647444" w:rsidRDefault="004D28D7" w:rsidP="00647444">
                  <w:pPr>
                    <w:jc w:val="center"/>
                    <w:rPr>
                      <w:sz w:val="18"/>
                      <w:szCs w:val="18"/>
                    </w:rPr>
                  </w:pPr>
                  <w:r w:rsidRPr="00647444">
                    <w:rPr>
                      <w:sz w:val="18"/>
                      <w:szCs w:val="18"/>
                    </w:rPr>
                    <w:t>X</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D929536" w14:textId="667A28CE" w:rsidR="004D28D7" w:rsidRPr="00647444" w:rsidRDefault="004D28D7" w:rsidP="00647444">
                  <w:pPr>
                    <w:jc w:val="center"/>
                    <w:rPr>
                      <w:sz w:val="18"/>
                      <w:szCs w:val="18"/>
                    </w:rPr>
                  </w:pPr>
                  <w:r w:rsidRPr="00647444">
                    <w:rPr>
                      <w:sz w:val="18"/>
                      <w:szCs w:val="18"/>
                    </w:rPr>
                    <w:t>X</w:t>
                  </w:r>
                </w:p>
              </w:tc>
              <w:tc>
                <w:tcPr>
                  <w:tcW w:w="1418" w:type="dxa"/>
                  <w:tcBorders>
                    <w:top w:val="single" w:sz="8" w:space="0" w:color="auto"/>
                    <w:left w:val="nil"/>
                    <w:bottom w:val="single" w:sz="8" w:space="0" w:color="auto"/>
                    <w:right w:val="single" w:sz="8" w:space="0" w:color="auto"/>
                  </w:tcBorders>
                </w:tcPr>
                <w:p w14:paraId="4973C72B" w14:textId="777C5906" w:rsidR="004D28D7" w:rsidRPr="009546E3" w:rsidRDefault="004D28D7" w:rsidP="00647444">
                  <w:pPr>
                    <w:jc w:val="center"/>
                    <w:rPr>
                      <w:b/>
                      <w:bCs/>
                      <w:sz w:val="18"/>
                      <w:szCs w:val="18"/>
                    </w:rPr>
                  </w:pPr>
                  <w:r w:rsidRPr="00286AD5">
                    <w:rPr>
                      <w:sz w:val="18"/>
                      <w:szCs w:val="18"/>
                    </w:rPr>
                    <w:t>X</w:t>
                  </w:r>
                </w:p>
              </w:tc>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7307F8" w14:textId="039A7C40" w:rsidR="004D28D7" w:rsidRPr="00647444" w:rsidRDefault="004D28D7" w:rsidP="00647444">
                  <w:pPr>
                    <w:jc w:val="center"/>
                    <w:rPr>
                      <w:sz w:val="18"/>
                      <w:szCs w:val="18"/>
                    </w:rPr>
                  </w:pPr>
                  <w:r w:rsidRPr="00647444">
                    <w:rPr>
                      <w:sz w:val="18"/>
                      <w:szCs w:val="18"/>
                    </w:rPr>
                    <w:t>X</w:t>
                  </w:r>
                </w:p>
              </w:tc>
            </w:tr>
          </w:tbl>
          <w:p w14:paraId="216DFCE2" w14:textId="40DB4C5A" w:rsidR="000B765D" w:rsidRDefault="000B765D">
            <w:pPr>
              <w:pBdr>
                <w:top w:val="nil"/>
                <w:left w:val="nil"/>
                <w:bottom w:val="nil"/>
                <w:right w:val="nil"/>
                <w:between w:val="nil"/>
              </w:pBdr>
              <w:spacing w:after="60"/>
              <w:ind w:left="22" w:hanging="22"/>
              <w:rPr>
                <w:i/>
                <w:color w:val="000000"/>
              </w:rPr>
            </w:pPr>
          </w:p>
        </w:tc>
      </w:tr>
      <w:tr w:rsidR="00C92B71" w14:paraId="216DFCE6" w14:textId="77777777" w:rsidTr="008029E0">
        <w:trPr>
          <w:trHeight w:val="1081"/>
        </w:trPr>
        <w:tc>
          <w:tcPr>
            <w:tcW w:w="9493" w:type="dxa"/>
          </w:tcPr>
          <w:p w14:paraId="06E14D4F" w14:textId="77777777" w:rsidR="00A72641" w:rsidRDefault="00A72641" w:rsidP="00A72641">
            <w:pPr>
              <w:pBdr>
                <w:top w:val="nil"/>
                <w:left w:val="nil"/>
                <w:bottom w:val="nil"/>
                <w:right w:val="nil"/>
                <w:between w:val="nil"/>
              </w:pBdr>
              <w:spacing w:before="60" w:after="60"/>
              <w:rPr>
                <w:color w:val="000000"/>
              </w:rPr>
            </w:pPr>
          </w:p>
          <w:p w14:paraId="216DFCE4" w14:textId="3E34B3C4" w:rsidR="00C92B71" w:rsidRDefault="006D67E7">
            <w:pPr>
              <w:numPr>
                <w:ilvl w:val="0"/>
                <w:numId w:val="45"/>
              </w:numPr>
              <w:pBdr>
                <w:top w:val="nil"/>
                <w:left w:val="nil"/>
                <w:bottom w:val="nil"/>
                <w:right w:val="nil"/>
                <w:between w:val="nil"/>
              </w:pBdr>
              <w:spacing w:before="60" w:after="60"/>
              <w:ind w:left="313"/>
              <w:rPr>
                <w:color w:val="000000"/>
              </w:rPr>
            </w:pPr>
            <w:r>
              <w:rPr>
                <w:color w:val="000000"/>
              </w:rPr>
              <w:t xml:space="preserve">Each </w:t>
            </w:r>
            <w:r>
              <w:rPr>
                <w:b/>
                <w:color w:val="000000"/>
              </w:rPr>
              <w:t>Pathway Lead</w:t>
            </w:r>
            <w:r>
              <w:rPr>
                <w:color w:val="000000"/>
              </w:rPr>
              <w:t xml:space="preserve"> (in their own institution) </w:t>
            </w:r>
            <w:sdt>
              <w:sdtPr>
                <w:tag w:val="goog_rdk_39"/>
                <w:id w:val="1081103974"/>
              </w:sdtPr>
              <w:sdtEndPr/>
              <w:sdtContent/>
            </w:sdt>
            <w:r>
              <w:rPr>
                <w:color w:val="000000"/>
              </w:rPr>
              <w:t>to:</w:t>
            </w:r>
            <w:r w:rsidR="003B3C31">
              <w:rPr>
                <w:color w:val="000000"/>
              </w:rPr>
              <w:br/>
            </w:r>
          </w:p>
          <w:p w14:paraId="3D3E0D29" w14:textId="15F36D7F" w:rsidR="00C92B71" w:rsidRDefault="006D67E7">
            <w:pPr>
              <w:pBdr>
                <w:top w:val="nil"/>
                <w:left w:val="nil"/>
                <w:bottom w:val="nil"/>
                <w:right w:val="nil"/>
                <w:between w:val="nil"/>
              </w:pBdr>
              <w:spacing w:before="60" w:after="60"/>
              <w:ind w:left="880"/>
              <w:rPr>
                <w:color w:val="000000"/>
                <w:u w:val="single"/>
              </w:rPr>
            </w:pPr>
            <w:r w:rsidRPr="000B765D">
              <w:rPr>
                <w:color w:val="000000"/>
              </w:rPr>
              <w:t>Convene</w:t>
            </w:r>
            <w:r w:rsidR="007E1D0E">
              <w:rPr>
                <w:color w:val="000000"/>
              </w:rPr>
              <w:t xml:space="preserve"> or be part of</w:t>
            </w:r>
            <w:r w:rsidRPr="000B765D">
              <w:rPr>
                <w:color w:val="000000"/>
              </w:rPr>
              <w:t xml:space="preserve"> a meeting within their institution to identify which </w:t>
            </w:r>
            <w:r w:rsidR="00794C6B">
              <w:rPr>
                <w:color w:val="000000"/>
              </w:rPr>
              <w:t xml:space="preserve">applicants </w:t>
            </w:r>
            <w:r w:rsidRPr="000B765D">
              <w:rPr>
                <w:color w:val="000000"/>
              </w:rPr>
              <w:t>to put forward to the</w:t>
            </w:r>
            <w:r w:rsidR="000B765D" w:rsidRPr="000B765D">
              <w:rPr>
                <w:color w:val="000000"/>
              </w:rPr>
              <w:t xml:space="preserve"> joint </w:t>
            </w:r>
            <w:r w:rsidR="00AF36C8">
              <w:rPr>
                <w:color w:val="000000"/>
              </w:rPr>
              <w:t xml:space="preserve">cross-institutional </w:t>
            </w:r>
            <w:r w:rsidR="000B765D" w:rsidRPr="000B765D">
              <w:rPr>
                <w:color w:val="000000"/>
              </w:rPr>
              <w:t>meeting of the</w:t>
            </w:r>
            <w:r w:rsidRPr="000B765D">
              <w:rPr>
                <w:color w:val="000000"/>
              </w:rPr>
              <w:t xml:space="preserve"> pathway</w:t>
            </w:r>
            <w:r w:rsidR="000B765D" w:rsidRPr="000B765D">
              <w:rPr>
                <w:color w:val="000000"/>
              </w:rPr>
              <w:t xml:space="preserve"> leads</w:t>
            </w:r>
            <w:r w:rsidRPr="000B765D">
              <w:rPr>
                <w:color w:val="000000"/>
              </w:rPr>
              <w:t xml:space="preserve">, </w:t>
            </w:r>
            <w:r w:rsidRPr="000B765D">
              <w:rPr>
                <w:b/>
                <w:color w:val="000000"/>
              </w:rPr>
              <w:t xml:space="preserve">to a maximum </w:t>
            </w:r>
            <w:r w:rsidR="00A30EEE">
              <w:rPr>
                <w:b/>
                <w:color w:val="000000"/>
              </w:rPr>
              <w:t xml:space="preserve">number as defined in the role description for Pathway Leads </w:t>
            </w:r>
            <w:r w:rsidR="00A30EEE">
              <w:rPr>
                <w:bCs/>
                <w:color w:val="000000"/>
              </w:rPr>
              <w:t xml:space="preserve">(see Section </w:t>
            </w:r>
            <w:r w:rsidR="00FE7096">
              <w:rPr>
                <w:bCs/>
                <w:color w:val="000000"/>
              </w:rPr>
              <w:t>B</w:t>
            </w:r>
            <w:r w:rsidR="00A30EEE">
              <w:rPr>
                <w:bCs/>
                <w:color w:val="000000"/>
              </w:rPr>
              <w:t>).</w:t>
            </w:r>
            <w:r w:rsidRPr="000B765D">
              <w:rPr>
                <w:color w:val="000000"/>
              </w:rPr>
              <w:t xml:space="preserve"> The purpose of institutional shortlisting is to make sure </w:t>
            </w:r>
            <w:r w:rsidR="00794C6B">
              <w:rPr>
                <w:color w:val="000000"/>
              </w:rPr>
              <w:t>applicants</w:t>
            </w:r>
            <w:r w:rsidRPr="000B765D">
              <w:rPr>
                <w:color w:val="000000"/>
              </w:rPr>
              <w:t xml:space="preserve"> are of high enough quality and eligible to proceed in the SWDTP process.  </w:t>
            </w:r>
            <w:r w:rsidR="00794C6B">
              <w:rPr>
                <w:color w:val="000000"/>
                <w:u w:val="single"/>
              </w:rPr>
              <w:t>Applicants</w:t>
            </w:r>
            <w:r w:rsidRPr="000B765D">
              <w:rPr>
                <w:color w:val="000000"/>
                <w:u w:val="single"/>
              </w:rPr>
              <w:t xml:space="preserve"> should be selected on the basis of the published selection criteria</w:t>
            </w:r>
            <w:r w:rsidR="000B765D">
              <w:rPr>
                <w:color w:val="000000"/>
                <w:u w:val="single"/>
              </w:rPr>
              <w:t xml:space="preserve"> (Annex C)</w:t>
            </w:r>
            <w:r w:rsidRPr="000B765D">
              <w:rPr>
                <w:color w:val="000000"/>
                <w:u w:val="single"/>
              </w:rPr>
              <w:t xml:space="preserve"> and on the basis </w:t>
            </w:r>
            <w:r w:rsidRPr="000B765D">
              <w:rPr>
                <w:b/>
                <w:bCs/>
                <w:color w:val="000000"/>
                <w:u w:val="single"/>
              </w:rPr>
              <w:t>only</w:t>
            </w:r>
            <w:r w:rsidRPr="000B765D">
              <w:rPr>
                <w:color w:val="000000"/>
                <w:u w:val="single"/>
              </w:rPr>
              <w:t xml:space="preserve"> of the material contained in the SWDTP-accredited “full application” (as defined above).</w:t>
            </w:r>
            <w:r w:rsidR="008949E8">
              <w:rPr>
                <w:color w:val="000000"/>
                <w:u w:val="single"/>
              </w:rPr>
              <w:t xml:space="preserve"> </w:t>
            </w:r>
            <w:r w:rsidR="008949E8" w:rsidRPr="000A4626">
              <w:rPr>
                <w:color w:val="000000"/>
                <w:u w:val="single"/>
              </w:rPr>
              <w:t xml:space="preserve">References should not be </w:t>
            </w:r>
            <w:r w:rsidR="003D54B5">
              <w:rPr>
                <w:color w:val="000000"/>
                <w:u w:val="single"/>
              </w:rPr>
              <w:t>included.</w:t>
            </w:r>
          </w:p>
          <w:p w14:paraId="19E62441" w14:textId="77777777" w:rsidR="007E1D0E" w:rsidRDefault="007E1D0E">
            <w:pPr>
              <w:pBdr>
                <w:top w:val="nil"/>
                <w:left w:val="nil"/>
                <w:bottom w:val="nil"/>
                <w:right w:val="nil"/>
                <w:between w:val="nil"/>
              </w:pBdr>
              <w:spacing w:before="60" w:after="60"/>
              <w:ind w:left="880"/>
              <w:rPr>
                <w:color w:val="000000"/>
              </w:rPr>
            </w:pPr>
            <w:r>
              <w:rPr>
                <w:color w:val="000000"/>
              </w:rPr>
              <w:t xml:space="preserve">Ensure that all </w:t>
            </w:r>
            <w:r w:rsidR="00E81AEF">
              <w:rPr>
                <w:color w:val="000000"/>
              </w:rPr>
              <w:t xml:space="preserve">applicants out forward to the cross-institutional pathway shortlisting have been interviewed according to the SWDTP guidance set out in </w:t>
            </w:r>
            <w:r w:rsidR="00E81AEF" w:rsidRPr="00253DC0">
              <w:rPr>
                <w:color w:val="000000"/>
              </w:rPr>
              <w:t xml:space="preserve">Annex </w:t>
            </w:r>
            <w:r w:rsidR="007568A1" w:rsidRPr="00253DC0">
              <w:rPr>
                <w:color w:val="000000"/>
              </w:rPr>
              <w:t>D</w:t>
            </w:r>
            <w:r w:rsidR="00E81AEF" w:rsidRPr="00253DC0">
              <w:rPr>
                <w:color w:val="000000"/>
              </w:rPr>
              <w:t>.</w:t>
            </w:r>
          </w:p>
          <w:p w14:paraId="216DFCE5" w14:textId="243259E8" w:rsidR="00973753" w:rsidRPr="007E1D0E" w:rsidRDefault="00973753">
            <w:pPr>
              <w:pBdr>
                <w:top w:val="nil"/>
                <w:left w:val="nil"/>
                <w:bottom w:val="nil"/>
                <w:right w:val="nil"/>
                <w:between w:val="nil"/>
              </w:pBdr>
              <w:spacing w:before="60" w:after="60"/>
              <w:ind w:left="880"/>
              <w:rPr>
                <w:color w:val="000000"/>
              </w:rPr>
            </w:pPr>
          </w:p>
        </w:tc>
      </w:tr>
      <w:tr w:rsidR="00C92B71" w14:paraId="216DFCEC" w14:textId="77777777" w:rsidTr="008029E0">
        <w:trPr>
          <w:trHeight w:val="624"/>
        </w:trPr>
        <w:tc>
          <w:tcPr>
            <w:tcW w:w="9493" w:type="dxa"/>
            <w:shd w:val="clear" w:color="auto" w:fill="F2F2F2" w:themeFill="background1" w:themeFillShade="F2"/>
          </w:tcPr>
          <w:p w14:paraId="216DFCE8" w14:textId="3DF2CB50" w:rsidR="00C92B71" w:rsidRPr="000B765D" w:rsidRDefault="006D67E7" w:rsidP="006B322C">
            <w:pPr>
              <w:spacing w:after="60"/>
              <w:ind w:left="731" w:hanging="851"/>
              <w:rPr>
                <w:i/>
                <w:color w:val="000000"/>
              </w:rPr>
            </w:pPr>
            <w:r>
              <w:rPr>
                <w:b/>
                <w:i/>
              </w:rPr>
              <w:t>NOTE:</w:t>
            </w:r>
            <w:r>
              <w:rPr>
                <w:i/>
              </w:rPr>
              <w:tab/>
            </w:r>
            <w:r w:rsidRPr="000B765D">
              <w:rPr>
                <w:i/>
                <w:color w:val="000000"/>
              </w:rPr>
              <w:t>failure of a supervisor to provide a statement (Annex B) will result in the application being withdrawn</w:t>
            </w:r>
          </w:p>
          <w:p w14:paraId="216DFCE9" w14:textId="69D42888" w:rsidR="00C92B71" w:rsidRPr="00C921EE" w:rsidRDefault="006D67E7">
            <w:pPr>
              <w:numPr>
                <w:ilvl w:val="0"/>
                <w:numId w:val="45"/>
              </w:numPr>
              <w:pBdr>
                <w:top w:val="nil"/>
                <w:left w:val="nil"/>
                <w:bottom w:val="nil"/>
                <w:right w:val="nil"/>
                <w:between w:val="nil"/>
              </w:pBdr>
              <w:rPr>
                <w:color w:val="000000"/>
              </w:rPr>
            </w:pPr>
            <w:r w:rsidRPr="000B765D">
              <w:rPr>
                <w:i/>
                <w:color w:val="000000"/>
              </w:rPr>
              <w:t xml:space="preserve">It is the responsibility of the Pathway Lead, in the first instance, to check that each student </w:t>
            </w:r>
            <w:r w:rsidRPr="00C921EE">
              <w:rPr>
                <w:i/>
                <w:color w:val="000000"/>
              </w:rPr>
              <w:t xml:space="preserve">shortlisted </w:t>
            </w:r>
            <w:r w:rsidR="00B315FF">
              <w:rPr>
                <w:i/>
                <w:color w:val="000000"/>
              </w:rPr>
              <w:t>will have a</w:t>
            </w:r>
            <w:r w:rsidRPr="00C921EE">
              <w:rPr>
                <w:i/>
                <w:color w:val="000000"/>
              </w:rPr>
              <w:t xml:space="preserve"> team of two supervisors in place</w:t>
            </w:r>
            <w:r w:rsidR="00B315FF">
              <w:rPr>
                <w:i/>
                <w:color w:val="000000"/>
              </w:rPr>
              <w:t xml:space="preserve"> (at least from the point of commencing studies) </w:t>
            </w:r>
            <w:r w:rsidRPr="00C921EE">
              <w:rPr>
                <w:i/>
                <w:color w:val="000000"/>
              </w:rPr>
              <w:t>and that these meet the criteria for supervision,</w:t>
            </w:r>
            <w:r w:rsidR="000B765D" w:rsidRPr="00C921EE">
              <w:rPr>
                <w:i/>
                <w:color w:val="000000"/>
              </w:rPr>
              <w:t xml:space="preserve"> both under SWDTP and local regulations (see general criteria and principles on page</w:t>
            </w:r>
            <w:r w:rsidR="007531BB" w:rsidRPr="00C921EE">
              <w:rPr>
                <w:i/>
                <w:color w:val="000000"/>
              </w:rPr>
              <w:t>s</w:t>
            </w:r>
            <w:r w:rsidR="000B765D" w:rsidRPr="00C921EE">
              <w:rPr>
                <w:i/>
                <w:color w:val="000000"/>
              </w:rPr>
              <w:t xml:space="preserve"> </w:t>
            </w:r>
            <w:r w:rsidR="007531BB" w:rsidRPr="00C921EE">
              <w:rPr>
                <w:i/>
                <w:color w:val="000000"/>
              </w:rPr>
              <w:t>2-3</w:t>
            </w:r>
            <w:r w:rsidR="000B765D" w:rsidRPr="00C921EE">
              <w:rPr>
                <w:i/>
                <w:color w:val="000000"/>
              </w:rPr>
              <w:t xml:space="preserve">). </w:t>
            </w:r>
            <w:r w:rsidR="00850838">
              <w:rPr>
                <w:i/>
                <w:color w:val="000000"/>
              </w:rPr>
              <w:t xml:space="preserve">For ID pathways, we encourage </w:t>
            </w:r>
            <w:r w:rsidR="00174127">
              <w:rPr>
                <w:i/>
                <w:color w:val="000000"/>
              </w:rPr>
              <w:t>bu</w:t>
            </w:r>
            <w:r w:rsidR="00600E35">
              <w:rPr>
                <w:i/>
                <w:color w:val="000000"/>
              </w:rPr>
              <w:t>t</w:t>
            </w:r>
            <w:r w:rsidR="00174127">
              <w:rPr>
                <w:i/>
                <w:color w:val="000000"/>
              </w:rPr>
              <w:t xml:space="preserve"> do not require </w:t>
            </w:r>
            <w:r w:rsidR="00F77936">
              <w:rPr>
                <w:i/>
                <w:color w:val="000000"/>
              </w:rPr>
              <w:t xml:space="preserve">the lead and second supervisors to be from </w:t>
            </w:r>
            <w:r w:rsidR="00073705">
              <w:rPr>
                <w:i/>
                <w:color w:val="000000"/>
              </w:rPr>
              <w:t xml:space="preserve">different disciplines and </w:t>
            </w:r>
            <w:r w:rsidR="002E7271">
              <w:rPr>
                <w:i/>
                <w:color w:val="000000"/>
              </w:rPr>
              <w:t xml:space="preserve">for all pathways, </w:t>
            </w:r>
            <w:r w:rsidR="00552230">
              <w:rPr>
                <w:i/>
                <w:color w:val="000000"/>
              </w:rPr>
              <w:t xml:space="preserve">we invite cross institutional supervision </w:t>
            </w:r>
            <w:r w:rsidR="00BC65E6">
              <w:rPr>
                <w:i/>
                <w:color w:val="000000"/>
              </w:rPr>
              <w:t xml:space="preserve">across the </w:t>
            </w:r>
            <w:r w:rsidR="00B315FF">
              <w:rPr>
                <w:i/>
                <w:color w:val="000000"/>
              </w:rPr>
              <w:t>doctoral</w:t>
            </w:r>
            <w:r w:rsidR="00BC65E6">
              <w:rPr>
                <w:i/>
                <w:color w:val="000000"/>
              </w:rPr>
              <w:t xml:space="preserve"> partnership</w:t>
            </w:r>
            <w:r w:rsidR="00D37813">
              <w:rPr>
                <w:i/>
                <w:color w:val="000000"/>
              </w:rPr>
              <w:t xml:space="preserve">. </w:t>
            </w:r>
            <w:r w:rsidR="00E81AEF">
              <w:rPr>
                <w:i/>
                <w:color w:val="000000"/>
              </w:rPr>
              <w:t xml:space="preserve">We </w:t>
            </w:r>
            <w:r w:rsidR="008E475E">
              <w:rPr>
                <w:i/>
                <w:color w:val="000000"/>
              </w:rPr>
              <w:t xml:space="preserve">ask that </w:t>
            </w:r>
            <w:r w:rsidR="007E7C47">
              <w:rPr>
                <w:i/>
                <w:color w:val="000000"/>
              </w:rPr>
              <w:t xml:space="preserve">it is the </w:t>
            </w:r>
            <w:r w:rsidR="00B315FF">
              <w:rPr>
                <w:i/>
                <w:color w:val="000000"/>
              </w:rPr>
              <w:t>r</w:t>
            </w:r>
            <w:r w:rsidR="007E7C47">
              <w:rPr>
                <w:i/>
                <w:color w:val="000000"/>
              </w:rPr>
              <w:t>ole of the lead supervisor</w:t>
            </w:r>
            <w:r w:rsidR="00E81AEF">
              <w:rPr>
                <w:i/>
                <w:color w:val="000000"/>
              </w:rPr>
              <w:t xml:space="preserve"> or their institution</w:t>
            </w:r>
            <w:r w:rsidR="007E7C47">
              <w:rPr>
                <w:i/>
                <w:color w:val="000000"/>
              </w:rPr>
              <w:t xml:space="preserve"> to help the applicant find a suitable </w:t>
            </w:r>
            <w:r w:rsidR="007C271E">
              <w:rPr>
                <w:i/>
                <w:color w:val="000000"/>
              </w:rPr>
              <w:t xml:space="preserve">second supervisor </w:t>
            </w:r>
            <w:r w:rsidR="00600E35">
              <w:rPr>
                <w:i/>
                <w:color w:val="000000"/>
              </w:rPr>
              <w:t>at the required time.</w:t>
            </w:r>
            <w:r w:rsidR="007C271E">
              <w:rPr>
                <w:i/>
                <w:color w:val="000000"/>
              </w:rPr>
              <w:t xml:space="preserve"> </w:t>
            </w:r>
            <w:r w:rsidR="008E475E">
              <w:rPr>
                <w:i/>
                <w:color w:val="000000"/>
              </w:rPr>
              <w:t xml:space="preserve"> </w:t>
            </w:r>
          </w:p>
          <w:p w14:paraId="216DFCEB" w14:textId="77777777" w:rsidR="00C92B71" w:rsidRDefault="00C92B71" w:rsidP="00286AD5">
            <w:pPr>
              <w:pBdr>
                <w:top w:val="nil"/>
                <w:left w:val="nil"/>
                <w:bottom w:val="nil"/>
                <w:right w:val="nil"/>
                <w:between w:val="nil"/>
              </w:pBdr>
              <w:spacing w:after="60"/>
              <w:ind w:left="720"/>
            </w:pPr>
          </w:p>
        </w:tc>
      </w:tr>
      <w:tr w:rsidR="00C92B71" w14:paraId="216DFCFA" w14:textId="77777777" w:rsidTr="008029E0">
        <w:trPr>
          <w:trHeight w:val="812"/>
        </w:trPr>
        <w:tc>
          <w:tcPr>
            <w:tcW w:w="9493" w:type="dxa"/>
          </w:tcPr>
          <w:p w14:paraId="216DFCED" w14:textId="1B1C6A13" w:rsidR="00C92B71" w:rsidRDefault="006D67E7">
            <w:pPr>
              <w:numPr>
                <w:ilvl w:val="0"/>
                <w:numId w:val="45"/>
              </w:numPr>
              <w:pBdr>
                <w:top w:val="nil"/>
                <w:left w:val="nil"/>
                <w:bottom w:val="nil"/>
                <w:right w:val="nil"/>
                <w:between w:val="nil"/>
              </w:pBdr>
              <w:spacing w:before="60" w:after="60"/>
              <w:ind w:left="313"/>
              <w:rPr>
                <w:color w:val="000000"/>
              </w:rPr>
            </w:pPr>
            <w:r>
              <w:rPr>
                <w:b/>
                <w:color w:val="000000"/>
              </w:rPr>
              <w:t>Pathway Leads</w:t>
            </w:r>
            <w:r>
              <w:rPr>
                <w:color w:val="000000"/>
              </w:rPr>
              <w:t xml:space="preserve"> (across institutions) to then liaise with their counterparts (Universities of Bath, Bristol, Exeter, Plymouth</w:t>
            </w:r>
            <w:r w:rsidR="001E0F8A">
              <w:rPr>
                <w:color w:val="000000"/>
              </w:rPr>
              <w:t xml:space="preserve">, </w:t>
            </w:r>
            <w:r>
              <w:rPr>
                <w:color w:val="000000"/>
              </w:rPr>
              <w:t>West of England</w:t>
            </w:r>
            <w:r w:rsidR="001E0F8A">
              <w:rPr>
                <w:color w:val="000000"/>
              </w:rPr>
              <w:t>, Bath Spa,</w:t>
            </w:r>
            <w:r w:rsidR="00707E17">
              <w:rPr>
                <w:color w:val="000000"/>
              </w:rPr>
              <w:t xml:space="preserve"> </w:t>
            </w:r>
            <w:r w:rsidR="001E0F8A">
              <w:rPr>
                <w:color w:val="000000"/>
              </w:rPr>
              <w:t>Bournemouth and Plymouth Marjon</w:t>
            </w:r>
            <w:r>
              <w:rPr>
                <w:color w:val="000000"/>
              </w:rPr>
              <w:t xml:space="preserve">), noting that </w:t>
            </w:r>
            <w:r>
              <w:rPr>
                <w:b/>
                <w:color w:val="000000"/>
              </w:rPr>
              <w:t>only complete applications will be considered beyond this point</w:t>
            </w:r>
            <w:r>
              <w:rPr>
                <w:color w:val="000000"/>
              </w:rPr>
              <w:t>:</w:t>
            </w:r>
            <w:r w:rsidR="003B3C31">
              <w:rPr>
                <w:color w:val="000000"/>
              </w:rPr>
              <w:br/>
            </w:r>
          </w:p>
          <w:p w14:paraId="216DFCEE" w14:textId="4ADE6B7F" w:rsidR="00C92B71" w:rsidRDefault="006D67E7">
            <w:pPr>
              <w:numPr>
                <w:ilvl w:val="0"/>
                <w:numId w:val="59"/>
              </w:numPr>
              <w:pBdr>
                <w:top w:val="nil"/>
                <w:left w:val="nil"/>
                <w:bottom w:val="nil"/>
                <w:right w:val="nil"/>
                <w:between w:val="nil"/>
              </w:pBdr>
              <w:spacing w:before="60" w:after="60"/>
              <w:ind w:left="1077" w:hanging="340"/>
              <w:rPr>
                <w:color w:val="000000"/>
              </w:rPr>
            </w:pPr>
            <w:r>
              <w:rPr>
                <w:color w:val="000000"/>
              </w:rPr>
              <w:t xml:space="preserve">Pathway Leads to discuss </w:t>
            </w:r>
            <w:r w:rsidR="00794C6B">
              <w:rPr>
                <w:color w:val="000000"/>
              </w:rPr>
              <w:t>applicants</w:t>
            </w:r>
            <w:r>
              <w:rPr>
                <w:color w:val="000000"/>
              </w:rPr>
              <w:t xml:space="preserve"> brought forward from institutional shortlisting. </w:t>
            </w:r>
            <w:r w:rsidR="00AF36C8">
              <w:rPr>
                <w:color w:val="000000"/>
              </w:rPr>
              <w:t>Prior interviews (research conversations) are not to be discussed.</w:t>
            </w:r>
          </w:p>
          <w:p w14:paraId="216DFCEF" w14:textId="54FEC714" w:rsidR="00C92B71" w:rsidRPr="000B765D" w:rsidRDefault="006D67E7" w:rsidP="753E4AC6">
            <w:pPr>
              <w:numPr>
                <w:ilvl w:val="0"/>
                <w:numId w:val="59"/>
              </w:numPr>
              <w:pBdr>
                <w:top w:val="nil"/>
                <w:left w:val="nil"/>
                <w:bottom w:val="nil"/>
                <w:right w:val="nil"/>
                <w:between w:val="nil"/>
              </w:pBdr>
              <w:spacing w:before="60" w:after="60"/>
              <w:ind w:left="1077" w:hanging="340"/>
              <w:rPr>
                <w:color w:val="000000"/>
              </w:rPr>
            </w:pPr>
            <w:r w:rsidRPr="753E4AC6">
              <w:rPr>
                <w:color w:val="000000" w:themeColor="text1"/>
              </w:rPr>
              <w:t xml:space="preserve">Individually </w:t>
            </w:r>
            <w:r w:rsidR="4BBCF38E" w:rsidRPr="753E4AC6">
              <w:rPr>
                <w:color w:val="000000" w:themeColor="text1"/>
              </w:rPr>
              <w:t xml:space="preserve">score </w:t>
            </w:r>
            <w:r w:rsidRPr="753E4AC6">
              <w:rPr>
                <w:color w:val="000000" w:themeColor="text1"/>
              </w:rPr>
              <w:t xml:space="preserve">and rank all the applications and share those </w:t>
            </w:r>
            <w:r w:rsidR="79FB0CD5" w:rsidRPr="753E4AC6">
              <w:rPr>
                <w:color w:val="000000" w:themeColor="text1"/>
              </w:rPr>
              <w:t xml:space="preserve">scores </w:t>
            </w:r>
            <w:r w:rsidRPr="753E4AC6">
              <w:rPr>
                <w:color w:val="000000" w:themeColor="text1"/>
              </w:rPr>
              <w:t xml:space="preserve">with </w:t>
            </w:r>
            <w:r w:rsidR="252D8D96" w:rsidRPr="753E4AC6">
              <w:rPr>
                <w:color w:val="000000" w:themeColor="text1"/>
              </w:rPr>
              <w:t>the SWDTP at least 24 hours</w:t>
            </w:r>
            <w:r w:rsidRPr="753E4AC6">
              <w:rPr>
                <w:color w:val="000000" w:themeColor="text1"/>
              </w:rPr>
              <w:t xml:space="preserve"> </w:t>
            </w:r>
            <w:r w:rsidRPr="753E4AC6">
              <w:rPr>
                <w:color w:val="000000" w:themeColor="text1"/>
                <w:u w:val="single"/>
              </w:rPr>
              <w:t>prior</w:t>
            </w:r>
            <w:r w:rsidRPr="753E4AC6">
              <w:rPr>
                <w:color w:val="000000" w:themeColor="text1"/>
              </w:rPr>
              <w:t xml:space="preserve"> to the joint meeting with other Pathway Leads. The</w:t>
            </w:r>
            <w:r w:rsidR="6D2E46BD" w:rsidRPr="753E4AC6">
              <w:rPr>
                <w:color w:val="000000" w:themeColor="text1"/>
              </w:rPr>
              <w:t xml:space="preserve"> scores</w:t>
            </w:r>
            <w:r w:rsidRPr="753E4AC6">
              <w:rPr>
                <w:color w:val="000000" w:themeColor="text1"/>
              </w:rPr>
              <w:t xml:space="preserve"> should be based on the published selection (scoring) criteria in Annex C.</w:t>
            </w:r>
          </w:p>
          <w:p w14:paraId="216DFCF0" w14:textId="08655D8E" w:rsidR="00C92B71" w:rsidRDefault="4F59725A" w:rsidP="753E4AC6">
            <w:pPr>
              <w:numPr>
                <w:ilvl w:val="0"/>
                <w:numId w:val="59"/>
              </w:numPr>
              <w:pBdr>
                <w:top w:val="nil"/>
                <w:left w:val="nil"/>
                <w:bottom w:val="nil"/>
                <w:right w:val="nil"/>
                <w:between w:val="nil"/>
              </w:pBdr>
              <w:spacing w:before="60" w:after="60"/>
              <w:ind w:left="1077" w:hanging="340"/>
              <w:rPr>
                <w:color w:val="000000"/>
              </w:rPr>
            </w:pPr>
            <w:r w:rsidRPr="753E4AC6">
              <w:rPr>
                <w:color w:val="000000" w:themeColor="text1"/>
              </w:rPr>
              <w:t>Together a</w:t>
            </w:r>
            <w:r w:rsidR="006D67E7" w:rsidRPr="753E4AC6">
              <w:rPr>
                <w:color w:val="000000" w:themeColor="text1"/>
              </w:rPr>
              <w:t xml:space="preserve">gree a </w:t>
            </w:r>
            <w:r w:rsidR="006D67E7" w:rsidRPr="753E4AC6">
              <w:rPr>
                <w:b/>
                <w:bCs/>
                <w:color w:val="000000" w:themeColor="text1"/>
              </w:rPr>
              <w:t>single, ranked list</w:t>
            </w:r>
            <w:r w:rsidR="1EB82110" w:rsidRPr="753E4AC6">
              <w:rPr>
                <w:b/>
                <w:bCs/>
                <w:color w:val="000000" w:themeColor="text1"/>
              </w:rPr>
              <w:t xml:space="preserve"> of shortlisted applications</w:t>
            </w:r>
            <w:r w:rsidR="006D67E7" w:rsidRPr="753E4AC6">
              <w:rPr>
                <w:b/>
                <w:bCs/>
                <w:color w:val="000000" w:themeColor="text1"/>
              </w:rPr>
              <w:t xml:space="preserve"> </w:t>
            </w:r>
            <w:r w:rsidR="006D67E7" w:rsidRPr="753E4AC6">
              <w:rPr>
                <w:color w:val="000000" w:themeColor="text1"/>
              </w:rPr>
              <w:t>based on the combined rankings and the published selection (scoring) criteria in Annex C</w:t>
            </w:r>
            <w:r w:rsidR="1EB82110" w:rsidRPr="753E4AC6">
              <w:rPr>
                <w:color w:val="000000" w:themeColor="text1"/>
              </w:rPr>
              <w:t xml:space="preserve">. </w:t>
            </w:r>
            <w:r w:rsidR="42466058" w:rsidRPr="753E4AC6">
              <w:rPr>
                <w:color w:val="000000" w:themeColor="text1"/>
              </w:rPr>
              <w:t>If a</w:t>
            </w:r>
            <w:r w:rsidR="10EE67AE" w:rsidRPr="753E4AC6">
              <w:rPr>
                <w:color w:val="000000" w:themeColor="text1"/>
              </w:rPr>
              <w:t xml:space="preserve">greement cannot be </w:t>
            </w:r>
            <w:r w:rsidR="5962C0C7" w:rsidRPr="753E4AC6">
              <w:rPr>
                <w:color w:val="000000" w:themeColor="text1"/>
              </w:rPr>
              <w:t>reached,</w:t>
            </w:r>
            <w:r w:rsidR="10EE67AE" w:rsidRPr="753E4AC6">
              <w:rPr>
                <w:color w:val="000000" w:themeColor="text1"/>
              </w:rPr>
              <w:t xml:space="preserve"> then the meeting should be closed</w:t>
            </w:r>
            <w:r w:rsidR="56015502" w:rsidRPr="753E4AC6">
              <w:rPr>
                <w:color w:val="000000" w:themeColor="text1"/>
              </w:rPr>
              <w:t xml:space="preserve"> and</w:t>
            </w:r>
            <w:r w:rsidR="10EE67AE" w:rsidRPr="753E4AC6">
              <w:rPr>
                <w:color w:val="000000" w:themeColor="text1"/>
              </w:rPr>
              <w:t xml:space="preserve"> the SWDTP contacted</w:t>
            </w:r>
            <w:r w:rsidR="56015502" w:rsidRPr="753E4AC6">
              <w:rPr>
                <w:color w:val="000000" w:themeColor="text1"/>
              </w:rPr>
              <w:t xml:space="preserve">. It will </w:t>
            </w:r>
            <w:r w:rsidR="10EE67AE" w:rsidRPr="753E4AC6">
              <w:rPr>
                <w:color w:val="000000" w:themeColor="text1"/>
              </w:rPr>
              <w:t xml:space="preserve">later </w:t>
            </w:r>
            <w:r w:rsidR="56015502" w:rsidRPr="753E4AC6">
              <w:rPr>
                <w:color w:val="000000" w:themeColor="text1"/>
              </w:rPr>
              <w:t xml:space="preserve">be </w:t>
            </w:r>
            <w:r w:rsidR="10EE67AE" w:rsidRPr="753E4AC6">
              <w:rPr>
                <w:color w:val="000000" w:themeColor="text1"/>
              </w:rPr>
              <w:t>reconvened with an independent chair.</w:t>
            </w:r>
          </w:p>
          <w:p w14:paraId="2AC5BCD4" w14:textId="1422C309" w:rsidR="002866B8" w:rsidRDefault="002866B8">
            <w:pPr>
              <w:numPr>
                <w:ilvl w:val="0"/>
                <w:numId w:val="59"/>
              </w:numPr>
              <w:pBdr>
                <w:top w:val="nil"/>
                <w:left w:val="nil"/>
                <w:bottom w:val="nil"/>
                <w:right w:val="nil"/>
                <w:between w:val="nil"/>
              </w:pBdr>
              <w:spacing w:before="60" w:after="60"/>
              <w:ind w:left="1077" w:hanging="340"/>
              <w:rPr>
                <w:color w:val="000000"/>
              </w:rPr>
            </w:pPr>
            <w:r>
              <w:rPr>
                <w:color w:val="000000"/>
              </w:rPr>
              <w:t>Decide if one of those on the list should be flagged under the Widening Social Sciences steer.</w:t>
            </w:r>
          </w:p>
          <w:p w14:paraId="32953491" w14:textId="77777777" w:rsidR="00AF36C8" w:rsidRDefault="000A4626" w:rsidP="00AF36C8">
            <w:pPr>
              <w:numPr>
                <w:ilvl w:val="0"/>
                <w:numId w:val="59"/>
              </w:numPr>
              <w:pBdr>
                <w:top w:val="nil"/>
                <w:left w:val="nil"/>
                <w:bottom w:val="nil"/>
                <w:right w:val="nil"/>
                <w:between w:val="nil"/>
              </w:pBdr>
              <w:spacing w:before="60" w:after="60"/>
              <w:ind w:left="1077" w:hanging="340"/>
              <w:rPr>
                <w:color w:val="000000"/>
              </w:rPr>
            </w:pPr>
            <w:r>
              <w:rPr>
                <w:color w:val="000000"/>
              </w:rPr>
              <w:t>Any pathway lead</w:t>
            </w:r>
            <w:r w:rsidR="00C46E1B">
              <w:rPr>
                <w:color w:val="000000"/>
              </w:rPr>
              <w:t xml:space="preserve"> can request that an independent chair be present in the pathway meeting from the outset. Please contact the SWDTP in good time ahead of the meeting for this to be actioned.</w:t>
            </w:r>
          </w:p>
          <w:p w14:paraId="7C3479AB" w14:textId="79ABAD25" w:rsidR="00557CA7" w:rsidRPr="00010078" w:rsidRDefault="2C0530E7" w:rsidP="688A5794">
            <w:pPr>
              <w:numPr>
                <w:ilvl w:val="0"/>
                <w:numId w:val="59"/>
              </w:numPr>
              <w:pBdr>
                <w:top w:val="nil"/>
                <w:left w:val="nil"/>
                <w:bottom w:val="nil"/>
                <w:right w:val="nil"/>
                <w:between w:val="nil"/>
              </w:pBdr>
              <w:spacing w:before="60" w:after="60"/>
              <w:ind w:left="1077" w:hanging="340"/>
              <w:rPr>
                <w:color w:val="000000" w:themeColor="text1"/>
              </w:rPr>
            </w:pPr>
            <w:r w:rsidRPr="688A5794">
              <w:rPr>
                <w:color w:val="000000" w:themeColor="text1"/>
              </w:rPr>
              <w:t>Applicants can only made to a single pathway and institution in any one year.</w:t>
            </w:r>
          </w:p>
          <w:p w14:paraId="01D569CA" w14:textId="5F1C0B57" w:rsidR="00557CA7" w:rsidRPr="00010078" w:rsidRDefault="488EEFA8" w:rsidP="688A5794">
            <w:pPr>
              <w:numPr>
                <w:ilvl w:val="0"/>
                <w:numId w:val="59"/>
              </w:numPr>
              <w:pBdr>
                <w:top w:val="nil"/>
                <w:left w:val="nil"/>
                <w:bottom w:val="nil"/>
                <w:right w:val="nil"/>
                <w:between w:val="nil"/>
              </w:pBdr>
              <w:spacing w:before="60" w:after="60"/>
              <w:ind w:left="1077" w:hanging="340"/>
            </w:pPr>
            <w:r w:rsidRPr="688A5794">
              <w:rPr>
                <w:color w:val="000000" w:themeColor="text1"/>
              </w:rPr>
              <w:lastRenderedPageBreak/>
              <w:t xml:space="preserve">Identify any that align </w:t>
            </w:r>
            <w:r w:rsidR="2C0530E7" w:rsidRPr="688A5794">
              <w:rPr>
                <w:color w:val="000000" w:themeColor="text1"/>
              </w:rPr>
              <w:t>with the Data Skills</w:t>
            </w:r>
            <w:r w:rsidRPr="688A5794">
              <w:rPr>
                <w:color w:val="000000" w:themeColor="text1"/>
              </w:rPr>
              <w:t xml:space="preserve"> </w:t>
            </w:r>
            <w:r w:rsidR="2C0530E7" w:rsidRPr="688A5794">
              <w:rPr>
                <w:color w:val="000000" w:themeColor="text1"/>
              </w:rPr>
              <w:t>s</w:t>
            </w:r>
            <w:r w:rsidRPr="688A5794">
              <w:rPr>
                <w:color w:val="000000" w:themeColor="text1"/>
              </w:rPr>
              <w:t>teer</w:t>
            </w:r>
            <w:r w:rsidR="5BD433BF" w:rsidRPr="688A5794">
              <w:rPr>
                <w:color w:val="000000" w:themeColor="text1"/>
              </w:rPr>
              <w:t xml:space="preserve"> (refer</w:t>
            </w:r>
            <w:r w:rsidR="604329F4" w:rsidRPr="688A5794">
              <w:rPr>
                <w:color w:val="000000" w:themeColor="text1"/>
              </w:rPr>
              <w:t xml:space="preserve"> to</w:t>
            </w:r>
            <w:r w:rsidR="5BD433BF" w:rsidRPr="688A5794">
              <w:rPr>
                <w:color w:val="000000" w:themeColor="text1"/>
              </w:rPr>
              <w:t xml:space="preserve"> Annex G</w:t>
            </w:r>
            <w:r w:rsidR="2C0530E7" w:rsidRPr="688A5794">
              <w:rPr>
                <w:color w:val="000000" w:themeColor="text1"/>
              </w:rPr>
              <w:t xml:space="preserve">). </w:t>
            </w:r>
          </w:p>
          <w:p w14:paraId="52E030FC" w14:textId="77777777" w:rsidR="00010078" w:rsidRDefault="00010078" w:rsidP="00010078">
            <w:pPr>
              <w:pBdr>
                <w:top w:val="nil"/>
                <w:left w:val="nil"/>
                <w:bottom w:val="nil"/>
                <w:right w:val="nil"/>
                <w:between w:val="nil"/>
              </w:pBdr>
              <w:spacing w:before="60" w:after="60"/>
              <w:rPr>
                <w:color w:val="000000"/>
              </w:rPr>
            </w:pPr>
          </w:p>
          <w:p w14:paraId="10BBE91A" w14:textId="373C029C" w:rsidR="00A90935" w:rsidRPr="00010078" w:rsidRDefault="00A90935" w:rsidP="00010078">
            <w:pPr>
              <w:pBdr>
                <w:top w:val="nil"/>
                <w:left w:val="nil"/>
                <w:bottom w:val="nil"/>
                <w:right w:val="nil"/>
                <w:between w:val="nil"/>
              </w:pBdr>
              <w:spacing w:before="60" w:after="60"/>
              <w:rPr>
                <w:color w:val="000000"/>
              </w:rPr>
            </w:pPr>
            <w:r w:rsidRPr="00010078">
              <w:rPr>
                <w:color w:val="000000"/>
              </w:rPr>
              <w:t xml:space="preserve">Submit to the Institutional Administrator (hosting the </w:t>
            </w:r>
            <w:r w:rsidR="009B333D" w:rsidRPr="00010078">
              <w:rPr>
                <w:color w:val="000000"/>
              </w:rPr>
              <w:t>research conversations</w:t>
            </w:r>
            <w:r w:rsidR="00FC3633" w:rsidRPr="00010078">
              <w:rPr>
                <w:color w:val="000000"/>
              </w:rPr>
              <w:t>)</w:t>
            </w:r>
            <w:r w:rsidR="00010078">
              <w:rPr>
                <w:color w:val="000000"/>
              </w:rPr>
              <w:t xml:space="preserve"> the following</w:t>
            </w:r>
            <w:r w:rsidRPr="00010078">
              <w:rPr>
                <w:color w:val="000000"/>
              </w:rPr>
              <w:t>:</w:t>
            </w:r>
            <w:r w:rsidR="00484B31" w:rsidRPr="00A64911">
              <w:rPr>
                <w:color w:val="000000"/>
                <w:highlight w:val="yellow"/>
              </w:rPr>
              <w:br/>
            </w:r>
            <w:r w:rsidRPr="00A64911">
              <w:rPr>
                <w:color w:val="000000"/>
                <w:highlight w:val="yellow"/>
              </w:rPr>
              <w:br/>
            </w:r>
            <w:r w:rsidR="006D67E7" w:rsidRPr="00010078">
              <w:rPr>
                <w:color w:val="000000"/>
              </w:rPr>
              <w:t xml:space="preserve">For each </w:t>
            </w:r>
            <w:r w:rsidR="00681C31" w:rsidRPr="00010078">
              <w:rPr>
                <w:color w:val="000000"/>
              </w:rPr>
              <w:t>applicant</w:t>
            </w:r>
            <w:r w:rsidR="006D67E7" w:rsidRPr="00010078">
              <w:rPr>
                <w:color w:val="000000"/>
              </w:rPr>
              <w:t xml:space="preserve"> being put forward</w:t>
            </w:r>
            <w:r w:rsidRPr="00010078">
              <w:rPr>
                <w:color w:val="000000"/>
              </w:rPr>
              <w:t xml:space="preserve"> to the ARC</w:t>
            </w:r>
            <w:r w:rsidR="006D67E7" w:rsidRPr="00010078">
              <w:rPr>
                <w:color w:val="000000"/>
              </w:rPr>
              <w:t>, the panel will produce a</w:t>
            </w:r>
            <w:r w:rsidR="002866B8">
              <w:rPr>
                <w:b/>
                <w:color w:val="000000"/>
              </w:rPr>
              <w:t>:</w:t>
            </w:r>
          </w:p>
          <w:p w14:paraId="1AFCB8A1" w14:textId="57871EF3" w:rsidR="005E65CA" w:rsidRPr="00E408A0" w:rsidRDefault="00A90935" w:rsidP="00E408A0">
            <w:pPr>
              <w:pStyle w:val="ListParagraph"/>
              <w:numPr>
                <w:ilvl w:val="0"/>
                <w:numId w:val="69"/>
              </w:numPr>
              <w:pBdr>
                <w:top w:val="nil"/>
                <w:left w:val="nil"/>
                <w:bottom w:val="nil"/>
                <w:right w:val="nil"/>
                <w:between w:val="nil"/>
              </w:pBdr>
              <w:spacing w:before="60" w:after="60"/>
              <w:rPr>
                <w:color w:val="000000"/>
              </w:rPr>
            </w:pPr>
            <w:r w:rsidRPr="00010078">
              <w:rPr>
                <w:color w:val="000000"/>
              </w:rPr>
              <w:t>Completed Nomination Template (Annex E), one per Pathway, comprising</w:t>
            </w:r>
            <w:r w:rsidR="002866B8">
              <w:rPr>
                <w:color w:val="000000"/>
              </w:rPr>
              <w:t xml:space="preserve"> the</w:t>
            </w:r>
            <w:r w:rsidRPr="00010078">
              <w:rPr>
                <w:color w:val="000000"/>
              </w:rPr>
              <w:t xml:space="preserve"> ranked </w:t>
            </w:r>
            <w:r w:rsidR="00591E45">
              <w:rPr>
                <w:color w:val="000000"/>
              </w:rPr>
              <w:t xml:space="preserve">nominated </w:t>
            </w:r>
            <w:r w:rsidRPr="00010078">
              <w:rPr>
                <w:color w:val="000000"/>
              </w:rPr>
              <w:t xml:space="preserve">list of </w:t>
            </w:r>
            <w:r w:rsidR="00681C31" w:rsidRPr="00010078">
              <w:rPr>
                <w:color w:val="000000"/>
              </w:rPr>
              <w:t>applicants</w:t>
            </w:r>
            <w:r w:rsidR="003D54B5">
              <w:rPr>
                <w:color w:val="000000"/>
              </w:rPr>
              <w:t xml:space="preserve">. </w:t>
            </w:r>
            <w:r w:rsidR="005E65CA" w:rsidRPr="00E408A0">
              <w:rPr>
                <w:color w:val="000000"/>
              </w:rPr>
              <w:t>In</w:t>
            </w:r>
            <w:r w:rsidR="003D54B5" w:rsidRPr="00E408A0">
              <w:rPr>
                <w:color w:val="000000"/>
              </w:rPr>
              <w:t xml:space="preserve"> the event of disagreement either the </w:t>
            </w:r>
            <w:r w:rsidR="000D3D21" w:rsidRPr="00E408A0">
              <w:rPr>
                <w:color w:val="000000"/>
              </w:rPr>
              <w:t>independent observer shall have the casting vote and/or final decision</w:t>
            </w:r>
            <w:r w:rsidR="003D54B5" w:rsidRPr="00E408A0">
              <w:rPr>
                <w:color w:val="000000"/>
              </w:rPr>
              <w:t xml:space="preserve"> or please contact the SWDTP.</w:t>
            </w:r>
          </w:p>
          <w:p w14:paraId="6F311F87" w14:textId="4A937361" w:rsidR="00CE685C" w:rsidRDefault="00CE685C" w:rsidP="00A90935">
            <w:pPr>
              <w:pBdr>
                <w:top w:val="nil"/>
                <w:left w:val="nil"/>
                <w:bottom w:val="nil"/>
                <w:right w:val="nil"/>
                <w:between w:val="nil"/>
              </w:pBdr>
              <w:spacing w:before="60" w:after="60"/>
              <w:ind w:left="879"/>
              <w:rPr>
                <w:color w:val="000000"/>
              </w:rPr>
            </w:pPr>
          </w:p>
          <w:p w14:paraId="15BE3B77" w14:textId="13514A3F" w:rsidR="00CE685C" w:rsidRDefault="00CE685C" w:rsidP="00CE685C">
            <w:pPr>
              <w:pBdr>
                <w:top w:val="nil"/>
                <w:left w:val="nil"/>
                <w:bottom w:val="nil"/>
                <w:right w:val="nil"/>
                <w:between w:val="nil"/>
              </w:pBdr>
              <w:spacing w:before="60" w:after="60"/>
              <w:rPr>
                <w:color w:val="000000"/>
              </w:rPr>
            </w:pPr>
            <w:r>
              <w:rPr>
                <w:color w:val="000000"/>
              </w:rPr>
              <w:t xml:space="preserve">In rare cases, </w:t>
            </w:r>
            <w:r w:rsidR="00CA2451">
              <w:rPr>
                <w:color w:val="000000"/>
              </w:rPr>
              <w:t>pathway leads find they are unable to agree a shortlist. Although we hope that this can be avoided, remembering that the goal is to act in the best interests of the SWDTP (to recruit candidates who score highest against our selection criteria) and not individual institutions, we offer the following advice to help resolve protracted disputes:</w:t>
            </w:r>
            <w:r w:rsidR="009B568C">
              <w:rPr>
                <w:color w:val="000000"/>
              </w:rPr>
              <w:br/>
            </w:r>
          </w:p>
          <w:p w14:paraId="4936CA56" w14:textId="72564046" w:rsidR="00CA2451" w:rsidRDefault="0023261D" w:rsidP="00CA2451">
            <w:pPr>
              <w:pStyle w:val="ListParagraph"/>
              <w:numPr>
                <w:ilvl w:val="0"/>
                <w:numId w:val="70"/>
              </w:numPr>
              <w:pBdr>
                <w:top w:val="nil"/>
                <w:left w:val="nil"/>
                <w:bottom w:val="nil"/>
                <w:right w:val="nil"/>
                <w:between w:val="nil"/>
              </w:pBdr>
              <w:spacing w:before="60" w:after="60"/>
              <w:rPr>
                <w:color w:val="000000"/>
              </w:rPr>
            </w:pPr>
            <w:r>
              <w:rPr>
                <w:color w:val="000000"/>
              </w:rPr>
              <w:t>Begin by l</w:t>
            </w:r>
            <w:r w:rsidR="00CA2451">
              <w:rPr>
                <w:color w:val="000000"/>
              </w:rPr>
              <w:t>ook</w:t>
            </w:r>
            <w:r>
              <w:rPr>
                <w:color w:val="000000"/>
              </w:rPr>
              <w:t>ing</w:t>
            </w:r>
            <w:r w:rsidR="00CA2451">
              <w:rPr>
                <w:color w:val="000000"/>
              </w:rPr>
              <w:t xml:space="preserve"> to see if there are one or two applicants</w:t>
            </w:r>
            <w:r w:rsidR="00B25E98">
              <w:rPr>
                <w:color w:val="000000"/>
              </w:rPr>
              <w:t xml:space="preserve"> (possibly even three)</w:t>
            </w:r>
            <w:r w:rsidR="00CA2451">
              <w:rPr>
                <w:color w:val="000000"/>
              </w:rPr>
              <w:t xml:space="preserve"> that everyone has ranked in the top three. If so, these are your top candidates. Use the mean score for these candidates to rank them </w:t>
            </w:r>
            <w:r w:rsidR="00B25E98">
              <w:rPr>
                <w:color w:val="000000"/>
              </w:rPr>
              <w:t>one or two</w:t>
            </w:r>
            <w:r w:rsidR="003A5E21">
              <w:rPr>
                <w:color w:val="000000"/>
              </w:rPr>
              <w:t xml:space="preserve"> (or, one, two and three)</w:t>
            </w:r>
            <w:r w:rsidR="00B25E98">
              <w:rPr>
                <w:color w:val="000000"/>
              </w:rPr>
              <w:t xml:space="preserve"> </w:t>
            </w:r>
            <w:r w:rsidR="006B7763">
              <w:rPr>
                <w:color w:val="000000"/>
              </w:rPr>
              <w:t>and, if necessary, contact the SWDTP to make a decision between them.</w:t>
            </w:r>
            <w:r w:rsidR="005E75E4">
              <w:rPr>
                <w:color w:val="000000"/>
              </w:rPr>
              <w:br/>
            </w:r>
          </w:p>
          <w:p w14:paraId="0BDF3CC5" w14:textId="71ECBB62" w:rsidR="00B25E98" w:rsidRDefault="0023261D" w:rsidP="00CA2451">
            <w:pPr>
              <w:pStyle w:val="ListParagraph"/>
              <w:numPr>
                <w:ilvl w:val="0"/>
                <w:numId w:val="70"/>
              </w:numPr>
              <w:pBdr>
                <w:top w:val="nil"/>
                <w:left w:val="nil"/>
                <w:bottom w:val="nil"/>
                <w:right w:val="nil"/>
                <w:between w:val="nil"/>
              </w:pBdr>
              <w:spacing w:before="60" w:after="60"/>
              <w:rPr>
                <w:color w:val="000000"/>
              </w:rPr>
            </w:pPr>
            <w:r>
              <w:rPr>
                <w:color w:val="000000"/>
              </w:rPr>
              <w:t>Next,</w:t>
            </w:r>
            <w:r w:rsidR="00B25E98">
              <w:rPr>
                <w:color w:val="000000"/>
              </w:rPr>
              <w:t xml:space="preserve"> look to see if there are a few applicants that everyone agrees are relatively weak. There is little sense in spending undue time </w:t>
            </w:r>
            <w:r>
              <w:rPr>
                <w:color w:val="000000"/>
              </w:rPr>
              <w:t xml:space="preserve">discussing these. If everyone sees them as weak, don’t </w:t>
            </w:r>
            <w:r w:rsidR="006B7763">
              <w:rPr>
                <w:color w:val="000000"/>
              </w:rPr>
              <w:t>shortlist them.</w:t>
            </w:r>
            <w:r w:rsidR="005E75E4">
              <w:rPr>
                <w:color w:val="000000"/>
              </w:rPr>
              <w:br/>
            </w:r>
          </w:p>
          <w:p w14:paraId="20464AC5" w14:textId="21DD857B" w:rsidR="00B25E98" w:rsidRDefault="00B25E98" w:rsidP="00CA2451">
            <w:pPr>
              <w:pStyle w:val="ListParagraph"/>
              <w:numPr>
                <w:ilvl w:val="0"/>
                <w:numId w:val="70"/>
              </w:numPr>
              <w:pBdr>
                <w:top w:val="nil"/>
                <w:left w:val="nil"/>
                <w:bottom w:val="nil"/>
                <w:right w:val="nil"/>
                <w:between w:val="nil"/>
              </w:pBdr>
              <w:spacing w:before="60" w:after="60"/>
              <w:rPr>
                <w:color w:val="000000"/>
              </w:rPr>
            </w:pPr>
            <w:r>
              <w:rPr>
                <w:color w:val="000000"/>
              </w:rPr>
              <w:t xml:space="preserve">It is the </w:t>
            </w:r>
            <w:r w:rsidR="003A5E21">
              <w:rPr>
                <w:color w:val="000000"/>
              </w:rPr>
              <w:t>rest</w:t>
            </w:r>
            <w:r>
              <w:rPr>
                <w:color w:val="000000"/>
              </w:rPr>
              <w:t xml:space="preserve"> </w:t>
            </w:r>
            <w:r w:rsidR="0023261D">
              <w:rPr>
                <w:color w:val="000000"/>
              </w:rPr>
              <w:t>that are often the hardest to decide upon and rank. It might help to see if there is a ‘B group’ (good and reasonable chance of being funded) and ‘C group’ (possible but weaker and unlikely) amongst them.</w:t>
            </w:r>
            <w:r w:rsidR="003A5E21">
              <w:rPr>
                <w:color w:val="000000"/>
              </w:rPr>
              <w:t xml:space="preserve"> Start there and then order within them. </w:t>
            </w:r>
            <w:r w:rsidR="0023261D">
              <w:rPr>
                <w:color w:val="000000"/>
              </w:rPr>
              <w:t>The initial basis for any ranking should be the mean score for each applicant. However, the mean is less useful if one person on the panel has scored applicants much higher or lower than others have. In such circumstances, consider discounting the highest (and/or lowest) score for each applicant and recalculating the mean.</w:t>
            </w:r>
            <w:r w:rsidR="005E75E4">
              <w:rPr>
                <w:color w:val="000000"/>
              </w:rPr>
              <w:br/>
            </w:r>
          </w:p>
          <w:p w14:paraId="45C8E373" w14:textId="4A56824B" w:rsidR="0023261D" w:rsidRDefault="0023261D" w:rsidP="00CA2451">
            <w:pPr>
              <w:pStyle w:val="ListParagraph"/>
              <w:numPr>
                <w:ilvl w:val="0"/>
                <w:numId w:val="70"/>
              </w:numPr>
              <w:pBdr>
                <w:top w:val="nil"/>
                <w:left w:val="nil"/>
                <w:bottom w:val="nil"/>
                <w:right w:val="nil"/>
                <w:between w:val="nil"/>
              </w:pBdr>
              <w:spacing w:before="60" w:after="60"/>
              <w:rPr>
                <w:color w:val="000000"/>
              </w:rPr>
            </w:pPr>
            <w:r>
              <w:rPr>
                <w:color w:val="000000"/>
              </w:rPr>
              <w:t>Be fair but also pragmatic.</w:t>
            </w:r>
            <w:r w:rsidR="003A5E21">
              <w:rPr>
                <w:color w:val="000000"/>
              </w:rPr>
              <w:t xml:space="preserve"> Don’t </w:t>
            </w:r>
            <w:r w:rsidR="006B7763">
              <w:rPr>
                <w:color w:val="000000"/>
              </w:rPr>
              <w:t xml:space="preserve">shortlist applicants </w:t>
            </w:r>
            <w:r w:rsidR="003A5E21">
              <w:rPr>
                <w:color w:val="000000"/>
              </w:rPr>
              <w:t xml:space="preserve">if they have low likelihood of being funded. </w:t>
            </w:r>
            <w:r w:rsidR="005E75E4">
              <w:rPr>
                <w:color w:val="000000"/>
              </w:rPr>
              <w:br/>
            </w:r>
          </w:p>
          <w:p w14:paraId="0CBBF12A" w14:textId="4D016205" w:rsidR="0023261D" w:rsidRDefault="003A5E21" w:rsidP="00CA2451">
            <w:pPr>
              <w:pStyle w:val="ListParagraph"/>
              <w:numPr>
                <w:ilvl w:val="0"/>
                <w:numId w:val="70"/>
              </w:numPr>
              <w:pBdr>
                <w:top w:val="nil"/>
                <w:left w:val="nil"/>
                <w:bottom w:val="nil"/>
                <w:right w:val="nil"/>
                <w:between w:val="nil"/>
              </w:pBdr>
              <w:spacing w:before="60" w:after="60"/>
              <w:rPr>
                <w:color w:val="000000"/>
              </w:rPr>
            </w:pPr>
            <w:r>
              <w:rPr>
                <w:color w:val="000000"/>
              </w:rPr>
              <w:t>Be willing to take it to a vote, if necessary, to settle difficult cases. Not everyone has to agree, provided that a majority does.</w:t>
            </w:r>
          </w:p>
          <w:p w14:paraId="3C4C1E0A" w14:textId="77777777" w:rsidR="00240561" w:rsidRDefault="00240561" w:rsidP="007A0648">
            <w:pPr>
              <w:pStyle w:val="ListParagraph"/>
              <w:pBdr>
                <w:top w:val="nil"/>
                <w:left w:val="nil"/>
                <w:bottom w:val="nil"/>
                <w:right w:val="nil"/>
                <w:between w:val="nil"/>
              </w:pBdr>
              <w:spacing w:before="60" w:after="60"/>
              <w:rPr>
                <w:color w:val="000000"/>
              </w:rPr>
            </w:pPr>
          </w:p>
          <w:p w14:paraId="4E41D06C" w14:textId="46B9B4FA" w:rsidR="003313D9" w:rsidRDefault="003A5E21" w:rsidP="007A0648">
            <w:pPr>
              <w:pStyle w:val="ListParagraph"/>
              <w:pBdr>
                <w:top w:val="nil"/>
                <w:left w:val="nil"/>
                <w:bottom w:val="nil"/>
                <w:right w:val="nil"/>
                <w:between w:val="nil"/>
              </w:pBdr>
              <w:spacing w:before="60" w:after="60"/>
              <w:rPr>
                <w:color w:val="000000"/>
              </w:rPr>
            </w:pPr>
            <w:r>
              <w:rPr>
                <w:color w:val="000000"/>
              </w:rPr>
              <w:t>If none of the above works and you still haven’t agreed after about 90 minutes</w:t>
            </w:r>
            <w:r w:rsidR="00A632B4">
              <w:rPr>
                <w:color w:val="000000"/>
              </w:rPr>
              <w:t>,</w:t>
            </w:r>
            <w:r>
              <w:rPr>
                <w:color w:val="000000"/>
              </w:rPr>
              <w:t xml:space="preserve"> then call the meeting to a close and contact the SWDT</w:t>
            </w:r>
            <w:r w:rsidR="00C01302">
              <w:rPr>
                <w:color w:val="000000"/>
              </w:rPr>
              <w:t>P. The SWDTP will arrange to re-run the meeting with an independent chair</w:t>
            </w:r>
            <w:r>
              <w:rPr>
                <w:color w:val="000000"/>
              </w:rPr>
              <w:t>.</w:t>
            </w:r>
            <w:r w:rsidR="00460C07">
              <w:rPr>
                <w:color w:val="000000"/>
              </w:rPr>
              <w:t xml:space="preserve"> </w:t>
            </w:r>
            <w:r w:rsidR="003313D9">
              <w:rPr>
                <w:color w:val="000000"/>
              </w:rPr>
              <w:t>In the event of any lack of agreement, the process</w:t>
            </w:r>
            <w:r w:rsidR="00EE66F5">
              <w:rPr>
                <w:color w:val="000000"/>
              </w:rPr>
              <w:t xml:space="preserve"> of shortlisting</w:t>
            </w:r>
            <w:r w:rsidR="003313D9">
              <w:rPr>
                <w:color w:val="000000"/>
              </w:rPr>
              <w:t xml:space="preserve"> will be handed over to the</w:t>
            </w:r>
            <w:r w:rsidR="009B333D">
              <w:rPr>
                <w:color w:val="000000"/>
              </w:rPr>
              <w:t xml:space="preserve"> Director of the SWDTP and/or the</w:t>
            </w:r>
            <w:r w:rsidR="003313D9">
              <w:rPr>
                <w:color w:val="000000"/>
              </w:rPr>
              <w:t xml:space="preserve"> ARC.</w:t>
            </w:r>
          </w:p>
          <w:p w14:paraId="216DFCF9" w14:textId="4F292938" w:rsidR="00240561" w:rsidRPr="001261C8" w:rsidRDefault="00240561" w:rsidP="007A0648">
            <w:pPr>
              <w:pStyle w:val="ListParagraph"/>
              <w:pBdr>
                <w:top w:val="nil"/>
                <w:left w:val="nil"/>
                <w:bottom w:val="nil"/>
                <w:right w:val="nil"/>
                <w:between w:val="nil"/>
              </w:pBdr>
              <w:spacing w:before="60" w:after="60"/>
              <w:rPr>
                <w:color w:val="000000"/>
              </w:rPr>
            </w:pPr>
          </w:p>
        </w:tc>
      </w:tr>
      <w:tr w:rsidR="00C92B71" w14:paraId="216DFD10" w14:textId="77777777" w:rsidTr="008029E0">
        <w:tc>
          <w:tcPr>
            <w:tcW w:w="9493" w:type="dxa"/>
          </w:tcPr>
          <w:p w14:paraId="216DFCFE" w14:textId="1B115B1F" w:rsidR="00C92B71" w:rsidRDefault="006D67E7">
            <w:pPr>
              <w:numPr>
                <w:ilvl w:val="0"/>
                <w:numId w:val="45"/>
              </w:numPr>
              <w:pBdr>
                <w:top w:val="nil"/>
                <w:left w:val="nil"/>
                <w:bottom w:val="nil"/>
                <w:right w:val="nil"/>
                <w:between w:val="nil"/>
              </w:pBdr>
              <w:spacing w:before="60" w:after="60"/>
              <w:ind w:left="313"/>
              <w:rPr>
                <w:color w:val="000000"/>
              </w:rPr>
            </w:pPr>
            <w:r>
              <w:rPr>
                <w:b/>
                <w:color w:val="000000"/>
              </w:rPr>
              <w:lastRenderedPageBreak/>
              <w:t>Institutional Administrator</w:t>
            </w:r>
            <w:r>
              <w:rPr>
                <w:color w:val="000000"/>
              </w:rPr>
              <w:t xml:space="preserve"> to:</w:t>
            </w:r>
            <w:r w:rsidR="0062676D">
              <w:rPr>
                <w:color w:val="000000"/>
              </w:rPr>
              <w:br/>
            </w:r>
          </w:p>
          <w:p w14:paraId="216DFCFF" w14:textId="5567562B" w:rsidR="00C92B71" w:rsidRDefault="006D67E7" w:rsidP="00A90935">
            <w:pPr>
              <w:numPr>
                <w:ilvl w:val="0"/>
                <w:numId w:val="62"/>
              </w:numPr>
              <w:pBdr>
                <w:top w:val="nil"/>
                <w:left w:val="nil"/>
                <w:bottom w:val="nil"/>
                <w:right w:val="nil"/>
                <w:between w:val="nil"/>
              </w:pBdr>
              <w:spacing w:before="60" w:after="60"/>
              <w:ind w:left="879" w:hanging="567"/>
              <w:rPr>
                <w:color w:val="000000"/>
              </w:rPr>
            </w:pPr>
            <w:r>
              <w:rPr>
                <w:color w:val="000000"/>
              </w:rPr>
              <w:t>Check all nominations for:</w:t>
            </w:r>
            <w:r w:rsidR="000F7FF9">
              <w:rPr>
                <w:color w:val="000000"/>
              </w:rPr>
              <w:br/>
            </w:r>
          </w:p>
          <w:p w14:paraId="216DFD00" w14:textId="6E403AE5" w:rsidR="00C92B71" w:rsidRPr="000D3D21" w:rsidRDefault="006D67E7">
            <w:pPr>
              <w:numPr>
                <w:ilvl w:val="1"/>
                <w:numId w:val="30"/>
              </w:numPr>
              <w:pBdr>
                <w:top w:val="nil"/>
                <w:left w:val="nil"/>
                <w:bottom w:val="nil"/>
                <w:right w:val="nil"/>
                <w:between w:val="nil"/>
              </w:pBdr>
              <w:spacing w:before="60" w:after="60"/>
              <w:rPr>
                <w:iCs/>
                <w:color w:val="000000"/>
              </w:rPr>
            </w:pPr>
            <w:r w:rsidRPr="000D3D21">
              <w:rPr>
                <w:color w:val="000000"/>
              </w:rPr>
              <w:t>Residential eligibility for funding (</w:t>
            </w:r>
            <w:r w:rsidR="0030694F" w:rsidRPr="000D3D21">
              <w:rPr>
                <w:color w:val="000000"/>
              </w:rPr>
              <w:t xml:space="preserve">identify if </w:t>
            </w:r>
            <w:r w:rsidR="00B60534" w:rsidRPr="000D3D21">
              <w:rPr>
                <w:color w:val="000000"/>
              </w:rPr>
              <w:t xml:space="preserve">home or </w:t>
            </w:r>
            <w:r w:rsidR="0030694F" w:rsidRPr="000D3D21">
              <w:rPr>
                <w:color w:val="000000"/>
              </w:rPr>
              <w:t>international</w:t>
            </w:r>
            <w:r w:rsidR="00BC71EE" w:rsidRPr="000D3D21">
              <w:rPr>
                <w:i/>
                <w:color w:val="000000"/>
              </w:rPr>
              <w:t xml:space="preserve"> </w:t>
            </w:r>
            <w:r w:rsidR="00BC71EE" w:rsidRPr="000D3D21">
              <w:rPr>
                <w:iCs/>
                <w:color w:val="000000"/>
              </w:rPr>
              <w:t>and whether international applicant has been informed of any potential charge for the difference in fees</w:t>
            </w:r>
            <w:r w:rsidRPr="000D3D21">
              <w:rPr>
                <w:iCs/>
                <w:color w:val="000000"/>
              </w:rPr>
              <w:t>)</w:t>
            </w:r>
            <w:r w:rsidR="00611DD4">
              <w:rPr>
                <w:iCs/>
                <w:color w:val="000000"/>
              </w:rPr>
              <w:t>. NOTE: this information is required for ARC</w:t>
            </w:r>
          </w:p>
          <w:p w14:paraId="216DFD01" w14:textId="1EA90629" w:rsidR="00C92B71" w:rsidRPr="00AC10FE" w:rsidRDefault="009B333D">
            <w:pPr>
              <w:numPr>
                <w:ilvl w:val="1"/>
                <w:numId w:val="30"/>
              </w:numPr>
              <w:pBdr>
                <w:top w:val="nil"/>
                <w:left w:val="nil"/>
                <w:bottom w:val="nil"/>
                <w:right w:val="nil"/>
                <w:between w:val="nil"/>
              </w:pBdr>
              <w:spacing w:before="60" w:after="60"/>
              <w:rPr>
                <w:color w:val="000000"/>
              </w:rPr>
            </w:pPr>
            <w:r w:rsidRPr="00AC10FE">
              <w:rPr>
                <w:color w:val="000000"/>
              </w:rPr>
              <w:t>A supervisory lead</w:t>
            </w:r>
          </w:p>
          <w:p w14:paraId="216DFD03" w14:textId="522A1633" w:rsidR="00C92B71" w:rsidRPr="00AC10FE" w:rsidRDefault="006D67E7">
            <w:pPr>
              <w:numPr>
                <w:ilvl w:val="1"/>
                <w:numId w:val="30"/>
              </w:numPr>
              <w:pBdr>
                <w:top w:val="nil"/>
                <w:left w:val="nil"/>
                <w:bottom w:val="nil"/>
                <w:right w:val="nil"/>
                <w:between w:val="nil"/>
              </w:pBdr>
              <w:spacing w:before="60" w:after="60"/>
              <w:rPr>
                <w:color w:val="000000"/>
              </w:rPr>
            </w:pPr>
            <w:r w:rsidRPr="00AC10FE">
              <w:rPr>
                <w:color w:val="000000"/>
              </w:rPr>
              <w:t>full application</w:t>
            </w:r>
            <w:r w:rsidR="00AC10FE">
              <w:rPr>
                <w:color w:val="000000"/>
              </w:rPr>
              <w:t xml:space="preserve"> and confirmation that all shortlisted applicants have had a research conversation (interview) in the institution to which they are applying (check Annex E)</w:t>
            </w:r>
          </w:p>
          <w:p w14:paraId="216DFD04" w14:textId="73D16371" w:rsidR="00C92B71" w:rsidRDefault="006D67E7">
            <w:pPr>
              <w:numPr>
                <w:ilvl w:val="1"/>
                <w:numId w:val="30"/>
              </w:numPr>
              <w:pBdr>
                <w:top w:val="nil"/>
                <w:left w:val="nil"/>
                <w:bottom w:val="nil"/>
                <w:right w:val="nil"/>
                <w:between w:val="nil"/>
              </w:pBdr>
              <w:spacing w:before="60" w:after="60"/>
              <w:rPr>
                <w:color w:val="000000"/>
              </w:rPr>
            </w:pPr>
            <w:r>
              <w:rPr>
                <w:color w:val="000000"/>
              </w:rPr>
              <w:t xml:space="preserve">DLT, OFA and OIV (where indicated on the </w:t>
            </w:r>
            <w:r w:rsidR="00EE0DE9">
              <w:rPr>
                <w:color w:val="000000"/>
              </w:rPr>
              <w:t>S</w:t>
            </w:r>
            <w:r w:rsidR="00DB46E5">
              <w:rPr>
                <w:color w:val="000000"/>
              </w:rPr>
              <w:t>tudentship</w:t>
            </w:r>
            <w:r w:rsidR="008A54A2" w:rsidRPr="008A54A2">
              <w:rPr>
                <w:color w:val="000000"/>
              </w:rPr>
              <w:t xml:space="preserve"> </w:t>
            </w:r>
            <w:r w:rsidR="00EE0DE9">
              <w:rPr>
                <w:color w:val="000000"/>
              </w:rPr>
              <w:t>A</w:t>
            </w:r>
            <w:r w:rsidR="008A54A2" w:rsidRPr="008A54A2">
              <w:rPr>
                <w:color w:val="000000"/>
              </w:rPr>
              <w:t xml:space="preserve">pplication </w:t>
            </w:r>
            <w:r w:rsidR="00EE0DE9">
              <w:rPr>
                <w:color w:val="000000"/>
              </w:rPr>
              <w:t>F</w:t>
            </w:r>
            <w:r w:rsidR="008A54A2" w:rsidRPr="008A54A2">
              <w:rPr>
                <w:color w:val="000000"/>
              </w:rPr>
              <w:t>orm</w:t>
            </w:r>
            <w:r>
              <w:rPr>
                <w:color w:val="000000"/>
              </w:rPr>
              <w:t>) is recorded</w:t>
            </w:r>
            <w:r w:rsidR="005E75E4">
              <w:rPr>
                <w:color w:val="000000"/>
              </w:rPr>
              <w:br/>
            </w:r>
          </w:p>
          <w:p w14:paraId="216DFD05" w14:textId="7861918D" w:rsidR="00C92B71" w:rsidRDefault="006D67E7" w:rsidP="00A90935">
            <w:pPr>
              <w:numPr>
                <w:ilvl w:val="0"/>
                <w:numId w:val="62"/>
              </w:numPr>
              <w:pBdr>
                <w:top w:val="nil"/>
                <w:left w:val="nil"/>
                <w:bottom w:val="nil"/>
                <w:right w:val="nil"/>
                <w:between w:val="nil"/>
              </w:pBdr>
              <w:spacing w:before="60" w:after="60"/>
              <w:ind w:left="879" w:hanging="567"/>
              <w:rPr>
                <w:color w:val="000000"/>
              </w:rPr>
            </w:pPr>
            <w:r>
              <w:rPr>
                <w:color w:val="000000"/>
              </w:rPr>
              <w:lastRenderedPageBreak/>
              <w:t xml:space="preserve">Submit via SharePoint to the SWDTP Hub (for each </w:t>
            </w:r>
            <w:sdt>
              <w:sdtPr>
                <w:tag w:val="goog_rdk_41"/>
                <w:id w:val="-1928345811"/>
              </w:sdtPr>
              <w:sdtEndPr/>
              <w:sdtContent/>
            </w:sdt>
            <w:r>
              <w:rPr>
                <w:color w:val="000000"/>
              </w:rPr>
              <w:t>application):</w:t>
            </w:r>
            <w:r w:rsidR="000F7FF9">
              <w:rPr>
                <w:color w:val="000000"/>
              </w:rPr>
              <w:br/>
            </w:r>
          </w:p>
          <w:p w14:paraId="216DFD06" w14:textId="4708683E" w:rsidR="00C92B71" w:rsidRDefault="006D67E7">
            <w:pPr>
              <w:numPr>
                <w:ilvl w:val="1"/>
                <w:numId w:val="30"/>
              </w:numPr>
              <w:pBdr>
                <w:top w:val="nil"/>
                <w:left w:val="nil"/>
                <w:bottom w:val="nil"/>
                <w:right w:val="nil"/>
                <w:between w:val="nil"/>
              </w:pBdr>
              <w:spacing w:before="60" w:after="60"/>
              <w:rPr>
                <w:color w:val="000000"/>
              </w:rPr>
            </w:pPr>
            <w:r>
              <w:rPr>
                <w:color w:val="000000"/>
              </w:rPr>
              <w:t xml:space="preserve">Nomination template (Annex E) (one per Pathway) comprising ranked list of </w:t>
            </w:r>
            <w:r w:rsidR="00681C31">
              <w:rPr>
                <w:color w:val="000000"/>
              </w:rPr>
              <w:t>applicants</w:t>
            </w:r>
          </w:p>
          <w:p w14:paraId="216DFD08" w14:textId="6BC3A3E9" w:rsidR="00C92B71" w:rsidRDefault="008A54A2">
            <w:pPr>
              <w:numPr>
                <w:ilvl w:val="1"/>
                <w:numId w:val="30"/>
              </w:numPr>
              <w:pBdr>
                <w:top w:val="nil"/>
                <w:left w:val="nil"/>
                <w:bottom w:val="nil"/>
                <w:right w:val="nil"/>
                <w:between w:val="nil"/>
              </w:pBdr>
              <w:spacing w:before="60" w:after="60"/>
              <w:rPr>
                <w:color w:val="000000"/>
              </w:rPr>
            </w:pPr>
            <w:r>
              <w:rPr>
                <w:color w:val="000000"/>
              </w:rPr>
              <w:t>S</w:t>
            </w:r>
            <w:r w:rsidR="00C33BD1">
              <w:rPr>
                <w:color w:val="000000"/>
              </w:rPr>
              <w:t>tudent</w:t>
            </w:r>
            <w:r w:rsidR="00385765">
              <w:rPr>
                <w:color w:val="000000"/>
              </w:rPr>
              <w:t xml:space="preserve">ship Application </w:t>
            </w:r>
            <w:r w:rsidRPr="008A54A2">
              <w:rPr>
                <w:color w:val="000000"/>
              </w:rPr>
              <w:t xml:space="preserve"> </w:t>
            </w:r>
            <w:r w:rsidR="006D67E7">
              <w:rPr>
                <w:color w:val="000000"/>
              </w:rPr>
              <w:t>(Annex A)</w:t>
            </w:r>
          </w:p>
          <w:p w14:paraId="216DFD09" w14:textId="59589145" w:rsidR="00C92B71" w:rsidRDefault="006D67E7">
            <w:pPr>
              <w:numPr>
                <w:ilvl w:val="1"/>
                <w:numId w:val="30"/>
              </w:numPr>
              <w:pBdr>
                <w:top w:val="nil"/>
                <w:left w:val="nil"/>
                <w:bottom w:val="nil"/>
                <w:right w:val="nil"/>
                <w:between w:val="nil"/>
              </w:pBdr>
              <w:spacing w:before="60" w:after="60"/>
              <w:rPr>
                <w:color w:val="000000"/>
              </w:rPr>
            </w:pPr>
            <w:r>
              <w:rPr>
                <w:color w:val="000000"/>
              </w:rPr>
              <w:t xml:space="preserve">Supervisor </w:t>
            </w:r>
            <w:r w:rsidR="003C5604">
              <w:rPr>
                <w:color w:val="000000"/>
              </w:rPr>
              <w:t>S</w:t>
            </w:r>
            <w:r>
              <w:rPr>
                <w:color w:val="000000"/>
              </w:rPr>
              <w:t>tatement (Annex B)</w:t>
            </w:r>
          </w:p>
          <w:p w14:paraId="216DFD0C" w14:textId="77777777" w:rsidR="00C92B71" w:rsidRDefault="006D67E7">
            <w:pPr>
              <w:numPr>
                <w:ilvl w:val="1"/>
                <w:numId w:val="30"/>
              </w:numPr>
              <w:pBdr>
                <w:top w:val="nil"/>
                <w:left w:val="nil"/>
                <w:bottom w:val="nil"/>
                <w:right w:val="nil"/>
                <w:between w:val="nil"/>
              </w:pBdr>
              <w:spacing w:before="60" w:after="60"/>
              <w:rPr>
                <w:color w:val="000000"/>
              </w:rPr>
            </w:pPr>
            <w:r>
              <w:rPr>
                <w:color w:val="000000"/>
              </w:rPr>
              <w:t>Transcript and degree certificates or marks profile</w:t>
            </w:r>
          </w:p>
          <w:p w14:paraId="216DFD0D" w14:textId="77777777" w:rsidR="00C92B71" w:rsidRDefault="006D67E7">
            <w:pPr>
              <w:numPr>
                <w:ilvl w:val="1"/>
                <w:numId w:val="30"/>
              </w:numPr>
              <w:pBdr>
                <w:top w:val="nil"/>
                <w:left w:val="nil"/>
                <w:bottom w:val="nil"/>
                <w:right w:val="nil"/>
                <w:between w:val="nil"/>
              </w:pBdr>
              <w:spacing w:before="60" w:after="60"/>
              <w:rPr>
                <w:color w:val="000000"/>
              </w:rPr>
            </w:pPr>
            <w:r>
              <w:rPr>
                <w:color w:val="000000"/>
              </w:rPr>
              <w:t>Any letters of support relating to external collaboration</w:t>
            </w:r>
          </w:p>
          <w:p w14:paraId="216DFD0E" w14:textId="42E0CAFB" w:rsidR="00C92B71" w:rsidRDefault="006D67E7">
            <w:pPr>
              <w:numPr>
                <w:ilvl w:val="1"/>
                <w:numId w:val="30"/>
              </w:numPr>
              <w:pBdr>
                <w:top w:val="nil"/>
                <w:left w:val="nil"/>
                <w:bottom w:val="nil"/>
                <w:right w:val="nil"/>
                <w:between w:val="nil"/>
              </w:pBdr>
              <w:spacing w:before="60" w:after="60"/>
              <w:rPr>
                <w:b/>
                <w:color w:val="000000"/>
                <w:u w:val="single"/>
              </w:rPr>
            </w:pPr>
            <w:r>
              <w:rPr>
                <w:b/>
                <w:color w:val="000000"/>
              </w:rPr>
              <w:t>DO NOT</w:t>
            </w:r>
            <w:r>
              <w:rPr>
                <w:color w:val="000000"/>
              </w:rPr>
              <w:t xml:space="preserve"> include any other paperwork such as longer Research Proposals</w:t>
            </w:r>
            <w:r w:rsidR="003D54B5">
              <w:rPr>
                <w:color w:val="000000"/>
              </w:rPr>
              <w:t xml:space="preserve"> or personal/academic references.</w:t>
            </w:r>
            <w:r w:rsidR="005E75E4">
              <w:rPr>
                <w:color w:val="000000"/>
              </w:rPr>
              <w:br/>
            </w:r>
          </w:p>
          <w:p w14:paraId="40D0018C" w14:textId="360B03D0" w:rsidR="00BE63C2" w:rsidRDefault="00BE63C2" w:rsidP="00BE63C2">
            <w:pPr>
              <w:pBdr>
                <w:top w:val="nil"/>
                <w:left w:val="nil"/>
                <w:bottom w:val="nil"/>
                <w:right w:val="nil"/>
                <w:between w:val="nil"/>
              </w:pBdr>
              <w:spacing w:before="60" w:after="60"/>
              <w:rPr>
                <w:b/>
                <w:bCs/>
                <w:color w:val="000000" w:themeColor="text1"/>
              </w:rPr>
            </w:pPr>
            <w:r w:rsidRPr="733736FD">
              <w:rPr>
                <w:b/>
                <w:bCs/>
                <w:color w:val="000000" w:themeColor="text1"/>
              </w:rPr>
              <w:t xml:space="preserve">NOTE: Institutional Administrators to ensure all documents uploaded to SharePoint are clearly labelled using the following format: student surname and initial followed by the name of the document e.g., MSc transcript / </w:t>
            </w:r>
            <w:r>
              <w:rPr>
                <w:b/>
                <w:bCs/>
                <w:color w:val="000000" w:themeColor="text1"/>
              </w:rPr>
              <w:t xml:space="preserve">Annex A </w:t>
            </w:r>
            <w:r w:rsidRPr="733736FD">
              <w:rPr>
                <w:b/>
                <w:bCs/>
                <w:color w:val="000000" w:themeColor="text1"/>
              </w:rPr>
              <w:t xml:space="preserve">studentship application / </w:t>
            </w:r>
            <w:r>
              <w:rPr>
                <w:b/>
                <w:bCs/>
                <w:color w:val="000000" w:themeColor="text1"/>
              </w:rPr>
              <w:t xml:space="preserve">Annex B </w:t>
            </w:r>
            <w:r w:rsidRPr="733736FD">
              <w:rPr>
                <w:b/>
                <w:bCs/>
                <w:color w:val="000000" w:themeColor="text1"/>
              </w:rPr>
              <w:t>supervisor statement</w:t>
            </w:r>
            <w:r w:rsidR="001879AC">
              <w:rPr>
                <w:b/>
                <w:bCs/>
                <w:color w:val="000000" w:themeColor="text1"/>
              </w:rPr>
              <w:t xml:space="preserve"> etc.</w:t>
            </w:r>
          </w:p>
          <w:p w14:paraId="54FAD030" w14:textId="77777777" w:rsidR="00BA0318" w:rsidRDefault="00BA0318" w:rsidP="00BA0318">
            <w:pPr>
              <w:spacing w:before="120" w:after="120"/>
            </w:pPr>
            <w:r w:rsidRPr="001C5DEE">
              <w:t>For institutions that match fund studentships, we strongly encourage that inst</w:t>
            </w:r>
            <w:r w:rsidRPr="009E1194">
              <w:t>itutional discussions on the level of in principle match funding that can be supported in this studentship round</w:t>
            </w:r>
            <w:r>
              <w:t xml:space="preserve"> be held prior to the ARC. The S</w:t>
            </w:r>
            <w:r w:rsidRPr="009E1194">
              <w:t xml:space="preserve">WDTP Manager and Coordinator </w:t>
            </w:r>
            <w:r>
              <w:t>should be informed of the discussion outcome.</w:t>
            </w:r>
          </w:p>
          <w:p w14:paraId="6344313F" w14:textId="77777777" w:rsidR="00BA0318" w:rsidRDefault="00BA0318" w:rsidP="00BE63C2">
            <w:pPr>
              <w:pBdr>
                <w:top w:val="nil"/>
                <w:left w:val="nil"/>
                <w:bottom w:val="nil"/>
                <w:right w:val="nil"/>
                <w:between w:val="nil"/>
              </w:pBdr>
              <w:spacing w:before="60" w:after="60"/>
              <w:rPr>
                <w:color w:val="000000" w:themeColor="text1"/>
              </w:rPr>
            </w:pPr>
          </w:p>
          <w:p w14:paraId="1F7D149D" w14:textId="77777777" w:rsidR="000F7FF9" w:rsidRPr="00BA0318" w:rsidRDefault="000F7FF9" w:rsidP="00BE63C2">
            <w:pPr>
              <w:pBdr>
                <w:top w:val="nil"/>
                <w:left w:val="nil"/>
                <w:bottom w:val="nil"/>
                <w:right w:val="nil"/>
                <w:between w:val="nil"/>
              </w:pBdr>
              <w:spacing w:before="60" w:after="60"/>
              <w:rPr>
                <w:color w:val="000000" w:themeColor="text1"/>
              </w:rPr>
            </w:pPr>
          </w:p>
          <w:p w14:paraId="7EE762A8" w14:textId="77777777" w:rsidR="00BA0318" w:rsidRPr="000F7FF9" w:rsidRDefault="00BA0318" w:rsidP="00BA0318">
            <w:pPr>
              <w:spacing w:before="120" w:after="120"/>
              <w:rPr>
                <w:b/>
                <w:sz w:val="24"/>
                <w:szCs w:val="24"/>
              </w:rPr>
            </w:pPr>
            <w:r w:rsidRPr="000F7FF9">
              <w:rPr>
                <w:b/>
                <w:sz w:val="24"/>
                <w:szCs w:val="24"/>
              </w:rPr>
              <w:t xml:space="preserve">Stage </w:t>
            </w:r>
            <w:sdt>
              <w:sdtPr>
                <w:rPr>
                  <w:sz w:val="24"/>
                  <w:szCs w:val="24"/>
                </w:rPr>
                <w:tag w:val="goog_rdk_42"/>
                <w:id w:val="1456208809"/>
              </w:sdtPr>
              <w:sdtEndPr/>
              <w:sdtContent/>
            </w:sdt>
            <w:r w:rsidRPr="000F7FF9">
              <w:rPr>
                <w:b/>
                <w:sz w:val="24"/>
                <w:szCs w:val="24"/>
              </w:rPr>
              <w:t xml:space="preserve">2 – SWDTP rankings and selections </w:t>
            </w:r>
          </w:p>
          <w:p w14:paraId="0DC0C7D6" w14:textId="1C8C9059" w:rsidR="00BA0318" w:rsidRDefault="00BA0318" w:rsidP="00BA0318">
            <w:r>
              <w:rPr>
                <w:b/>
              </w:rPr>
              <w:t>NOTES:</w:t>
            </w:r>
            <w:r>
              <w:t xml:space="preserve">  SWDTP Awards &amp; Ratification Committee (ARC):</w:t>
            </w:r>
            <w:r w:rsidR="000F7FF9">
              <w:br/>
            </w:r>
          </w:p>
          <w:p w14:paraId="37BF1983" w14:textId="77777777" w:rsidR="00BA0318" w:rsidRDefault="00BA0318" w:rsidP="00BA0318">
            <w:pPr>
              <w:numPr>
                <w:ilvl w:val="0"/>
                <w:numId w:val="55"/>
              </w:numPr>
              <w:pBdr>
                <w:top w:val="nil"/>
                <w:left w:val="nil"/>
                <w:bottom w:val="nil"/>
                <w:right w:val="nil"/>
                <w:between w:val="nil"/>
              </w:pBdr>
              <w:rPr>
                <w:color w:val="000000"/>
              </w:rPr>
            </w:pPr>
            <w:r>
              <w:rPr>
                <w:color w:val="000000"/>
              </w:rPr>
              <w:t>Comprises the SWDTP Director (Chair), one IAL from each of the eight institutions, SWDTP Manager, SWDTP Coordinator</w:t>
            </w:r>
          </w:p>
          <w:p w14:paraId="394275FB" w14:textId="77777777" w:rsidR="00BA0318" w:rsidRPr="00683D8E" w:rsidRDefault="00BA0318" w:rsidP="00BA0318">
            <w:pPr>
              <w:numPr>
                <w:ilvl w:val="0"/>
                <w:numId w:val="55"/>
              </w:numPr>
              <w:pBdr>
                <w:top w:val="nil"/>
                <w:left w:val="nil"/>
                <w:bottom w:val="nil"/>
                <w:right w:val="nil"/>
                <w:between w:val="nil"/>
              </w:pBdr>
              <w:rPr>
                <w:b/>
              </w:rPr>
            </w:pPr>
            <w:r w:rsidRPr="00683D8E">
              <w:rPr>
                <w:color w:val="000000" w:themeColor="text1"/>
              </w:rPr>
              <w:t>To have access to the Studentship Application Form, Supervisor State</w:t>
            </w:r>
            <w:r w:rsidRPr="00C64B3D">
              <w:rPr>
                <w:color w:val="000000" w:themeColor="text1"/>
              </w:rPr>
              <w:t>ment</w:t>
            </w:r>
            <w:r w:rsidRPr="00683D8E">
              <w:rPr>
                <w:color w:val="000000" w:themeColor="text1"/>
              </w:rPr>
              <w:t>, transcript and degree cert / marks profile, any collaboration</w:t>
            </w:r>
            <w:r w:rsidRPr="00C64B3D">
              <w:rPr>
                <w:color w:val="000000" w:themeColor="text1"/>
              </w:rPr>
              <w:t xml:space="preserve"> support letters and t</w:t>
            </w:r>
            <w:r w:rsidRPr="00917E19">
              <w:rPr>
                <w:color w:val="000000" w:themeColor="text1"/>
              </w:rPr>
              <w:t xml:space="preserve">he completed Nominations Template with </w:t>
            </w:r>
            <w:r w:rsidRPr="00D309CB">
              <w:rPr>
                <w:color w:val="000000" w:themeColor="text1"/>
              </w:rPr>
              <w:t>shortlisted rankings</w:t>
            </w:r>
            <w:r>
              <w:rPr>
                <w:color w:val="000000" w:themeColor="text1"/>
              </w:rPr>
              <w:t>.</w:t>
            </w:r>
          </w:p>
          <w:p w14:paraId="45B4EB49" w14:textId="77777777" w:rsidR="00BA0318" w:rsidRDefault="00BA0318" w:rsidP="00BA0318">
            <w:pPr>
              <w:rPr>
                <w:b/>
              </w:rPr>
            </w:pPr>
          </w:p>
          <w:p w14:paraId="22AD9C6B" w14:textId="77777777" w:rsidR="000F7FF9" w:rsidRDefault="000F7FF9" w:rsidP="00BA0318">
            <w:pPr>
              <w:rPr>
                <w:b/>
                <w:bCs/>
              </w:rPr>
            </w:pPr>
          </w:p>
          <w:p w14:paraId="48B325D6" w14:textId="18321F00" w:rsidR="00BA0318" w:rsidRPr="009D6457" w:rsidRDefault="000F7FF9" w:rsidP="00BA0318">
            <w:pPr>
              <w:rPr>
                <w:b/>
                <w:bCs/>
              </w:rPr>
            </w:pPr>
            <w:r>
              <w:rPr>
                <w:b/>
                <w:bCs/>
              </w:rPr>
              <w:t xml:space="preserve">(4) </w:t>
            </w:r>
            <w:r w:rsidR="00BA0318" w:rsidRPr="009D6457">
              <w:rPr>
                <w:b/>
                <w:bCs/>
              </w:rPr>
              <w:t>Final Ranking of by the Awards Ratification Committee (ARC)</w:t>
            </w:r>
          </w:p>
          <w:p w14:paraId="1A9B993C" w14:textId="77777777" w:rsidR="00BA0318" w:rsidRPr="00BA0318" w:rsidRDefault="00BA0318" w:rsidP="00BE63C2">
            <w:pPr>
              <w:pBdr>
                <w:top w:val="nil"/>
                <w:left w:val="nil"/>
                <w:bottom w:val="nil"/>
                <w:right w:val="nil"/>
                <w:between w:val="nil"/>
              </w:pBdr>
              <w:spacing w:before="60" w:after="60"/>
              <w:rPr>
                <w:color w:val="000000" w:themeColor="text1"/>
              </w:rPr>
            </w:pPr>
          </w:p>
          <w:p w14:paraId="5FB30A1F" w14:textId="578A5A7B" w:rsidR="00BA0318" w:rsidRDefault="00BA0318" w:rsidP="00BA0318">
            <w:r>
              <w:rPr>
                <w:b/>
              </w:rPr>
              <w:t>SWDTP ARC</w:t>
            </w:r>
            <w:r>
              <w:t xml:space="preserve"> to</w:t>
            </w:r>
            <w:r w:rsidR="000F7FF9">
              <w:br/>
            </w:r>
          </w:p>
          <w:p w14:paraId="72983148" w14:textId="77777777" w:rsidR="00BA0318" w:rsidRDefault="00BA0318" w:rsidP="00BA0318">
            <w:pPr>
              <w:numPr>
                <w:ilvl w:val="0"/>
                <w:numId w:val="55"/>
              </w:numPr>
              <w:pBdr>
                <w:top w:val="nil"/>
                <w:left w:val="nil"/>
                <w:bottom w:val="nil"/>
                <w:right w:val="nil"/>
                <w:between w:val="nil"/>
              </w:pBdr>
              <w:rPr>
                <w:color w:val="000000"/>
              </w:rPr>
            </w:pPr>
            <w:r w:rsidRPr="688A5794">
              <w:rPr>
                <w:color w:val="000000" w:themeColor="text1"/>
              </w:rPr>
              <w:t>receive papers from Institutional Administrators via SharePoint (see Stage 1)</w:t>
            </w:r>
            <w:r>
              <w:rPr>
                <w:color w:val="000000" w:themeColor="text1"/>
              </w:rPr>
              <w:br/>
            </w:r>
          </w:p>
          <w:p w14:paraId="53A7982F" w14:textId="77777777" w:rsidR="00BA0318" w:rsidRPr="003F2FFC" w:rsidRDefault="00BA0318" w:rsidP="00BA0318">
            <w:pPr>
              <w:numPr>
                <w:ilvl w:val="0"/>
                <w:numId w:val="55"/>
              </w:numPr>
              <w:pBdr>
                <w:top w:val="nil"/>
                <w:left w:val="nil"/>
                <w:bottom w:val="nil"/>
                <w:right w:val="nil"/>
                <w:between w:val="nil"/>
              </w:pBdr>
              <w:rPr>
                <w:color w:val="000000"/>
              </w:rPr>
            </w:pPr>
            <w:r w:rsidRPr="003F2FFC">
              <w:rPr>
                <w:color w:val="000000" w:themeColor="text1"/>
              </w:rPr>
              <w:t>confirm eligibility of the applicant for the pathway and any strategic steer to which they have applied. The ARC will also have oversight of decisions pertaining to the length of funding and any training requirements, although specific decisions may be delegated to the SWDTP core team subsequent to the ARC meeting taking place.</w:t>
            </w:r>
            <w:r>
              <w:rPr>
                <w:color w:val="000000" w:themeColor="text1"/>
              </w:rPr>
              <w:br/>
            </w:r>
          </w:p>
          <w:p w14:paraId="5F8614D2" w14:textId="77777777" w:rsidR="00BA0318" w:rsidRPr="003F2FFC" w:rsidRDefault="00BA0318" w:rsidP="00BA0318">
            <w:pPr>
              <w:numPr>
                <w:ilvl w:val="0"/>
                <w:numId w:val="55"/>
              </w:numPr>
              <w:pBdr>
                <w:top w:val="nil"/>
                <w:left w:val="nil"/>
                <w:bottom w:val="nil"/>
                <w:right w:val="nil"/>
                <w:between w:val="nil"/>
              </w:pBdr>
              <w:rPr>
                <w:color w:val="000000"/>
              </w:rPr>
            </w:pPr>
            <w:r w:rsidRPr="003F2FFC">
              <w:rPr>
                <w:color w:val="000000"/>
              </w:rPr>
              <w:t xml:space="preserve">clearly detail rationale behind changes to any awards (e.g., supervisory panel) on the Nominations Template </w:t>
            </w:r>
            <w:r>
              <w:rPr>
                <w:color w:val="000000"/>
              </w:rPr>
              <w:br/>
            </w:r>
          </w:p>
          <w:p w14:paraId="35D99CA6" w14:textId="77777777" w:rsidR="00BA0318" w:rsidRDefault="00BA0318" w:rsidP="00BA0318">
            <w:pPr>
              <w:numPr>
                <w:ilvl w:val="0"/>
                <w:numId w:val="55"/>
              </w:numPr>
              <w:pBdr>
                <w:top w:val="nil"/>
                <w:left w:val="nil"/>
                <w:bottom w:val="nil"/>
                <w:right w:val="nil"/>
                <w:between w:val="nil"/>
              </w:pBdr>
              <w:rPr>
                <w:color w:val="000000"/>
              </w:rPr>
            </w:pPr>
            <w:r>
              <w:rPr>
                <w:color w:val="000000"/>
              </w:rPr>
              <w:t xml:space="preserve">award the top ranked studentships to the best applicants as follows: </w:t>
            </w:r>
          </w:p>
          <w:p w14:paraId="26218DD8" w14:textId="77777777" w:rsidR="00BA0318" w:rsidRDefault="00BA0318" w:rsidP="00BA0318"/>
          <w:p w14:paraId="704B6E28" w14:textId="77777777" w:rsidR="00BA0318" w:rsidRDefault="00BA0318" w:rsidP="00BA0318">
            <w:pPr>
              <w:pStyle w:val="ListParagraph"/>
              <w:numPr>
                <w:ilvl w:val="0"/>
                <w:numId w:val="80"/>
              </w:numPr>
              <w:spacing w:after="160" w:line="259" w:lineRule="auto"/>
              <w:rPr>
                <w:rFonts w:eastAsiaTheme="minorEastAsia"/>
              </w:rPr>
            </w:pPr>
            <w:r w:rsidRPr="688A5794">
              <w:rPr>
                <w:rFonts w:eastAsiaTheme="minorEastAsia"/>
              </w:rPr>
              <w:t>For all applicants, the ARC will check that the applicant is of sufficient quality and meets other criteria to be funded. The results of these checks may change who is in each of the ‘tiers’ or, where applicable, the rank ordering within them. ARC may decide to remove a nomination from consideration for a studentship, or ask for further information from the applicant, the supervisor, and/or their institution.</w:t>
            </w:r>
            <w:r>
              <w:rPr>
                <w:rFonts w:eastAsiaTheme="minorEastAsia"/>
              </w:rPr>
              <w:br/>
            </w:r>
          </w:p>
          <w:p w14:paraId="18CDFACE" w14:textId="77777777" w:rsidR="00BA0318" w:rsidRDefault="00BA0318" w:rsidP="00BA0318">
            <w:pPr>
              <w:pStyle w:val="ListParagraph"/>
              <w:numPr>
                <w:ilvl w:val="0"/>
                <w:numId w:val="80"/>
              </w:numPr>
              <w:spacing w:after="160" w:line="259" w:lineRule="auto"/>
              <w:rPr>
                <w:sz w:val="19"/>
                <w:szCs w:val="19"/>
              </w:rPr>
            </w:pPr>
            <w:r w:rsidRPr="688A5794">
              <w:rPr>
                <w:sz w:val="19"/>
                <w:szCs w:val="19"/>
              </w:rPr>
              <w:lastRenderedPageBreak/>
              <w:t>ARC members will review and score applications with knowledge of the pathway rankings. Where there is consensus amongst ARC members that an application is of a very high quality then it will be given priority for funding.</w:t>
            </w:r>
            <w:r>
              <w:rPr>
                <w:sz w:val="19"/>
                <w:szCs w:val="19"/>
              </w:rPr>
              <w:br/>
            </w:r>
          </w:p>
          <w:p w14:paraId="311B777F" w14:textId="77777777" w:rsidR="00BA0318" w:rsidRDefault="00BA0318" w:rsidP="00BA0318">
            <w:pPr>
              <w:pStyle w:val="ListParagraph"/>
              <w:numPr>
                <w:ilvl w:val="0"/>
                <w:numId w:val="80"/>
              </w:numPr>
              <w:spacing w:after="160" w:line="259" w:lineRule="auto"/>
            </w:pPr>
            <w:r>
              <w:t>The ARC will aim to respect the rankings of applicants within each pathway. That means, all things being equal, it would expect to make an offer to the first ranked applicant within a pathway ahead of the second one, and the second ranked one ahead of the third, and so forth. However, the final decision always rests with ARC and is guided by the need to fill our strategic steers and other requirements.</w:t>
            </w:r>
            <w:r>
              <w:br/>
            </w:r>
          </w:p>
          <w:p w14:paraId="05C401A1" w14:textId="77777777" w:rsidR="00BA0318" w:rsidRDefault="00BA0318" w:rsidP="00BA0318">
            <w:pPr>
              <w:pStyle w:val="ListParagraph"/>
              <w:numPr>
                <w:ilvl w:val="0"/>
                <w:numId w:val="80"/>
              </w:numPr>
              <w:spacing w:after="160" w:line="259" w:lineRule="auto"/>
            </w:pPr>
            <w:r>
              <w:t>There is no minimum or maximum quota (within the total number of studentships available) of studentships per pathway. However, the ARC does seek to support studentship funding across the breadth of the social sciences, acknowledging a wide range of epistemological practices and ways of ‘doing’ social science. It is desirable to recruit students from across our research pathways and from across our institutional partners, but it is not guaranteed.</w:t>
            </w:r>
            <w:r>
              <w:br/>
            </w:r>
          </w:p>
          <w:p w14:paraId="4B7F43B2" w14:textId="77777777" w:rsidR="00BA0318" w:rsidRDefault="00BA0318" w:rsidP="00BA0318">
            <w:pPr>
              <w:pStyle w:val="ListParagraph"/>
              <w:numPr>
                <w:ilvl w:val="0"/>
                <w:numId w:val="80"/>
              </w:numPr>
              <w:spacing w:after="160" w:line="259" w:lineRule="auto"/>
            </w:pPr>
            <w:r>
              <w:t xml:space="preserve">The distinction between home and international students is meaningful primarily because of the 30% cap on the percentage of studentships that can be awarded to international students. The process ARC uses to create a ‘grand ranking’ of applicants, across all pathways, confers no </w:t>
            </w:r>
            <w:r w:rsidRPr="688A5794">
              <w:rPr>
                <w:i/>
                <w:iCs/>
              </w:rPr>
              <w:t>a priori</w:t>
            </w:r>
            <w:r>
              <w:t xml:space="preserve"> judgment on the quality of applications received from home students with respect to international ones, or </w:t>
            </w:r>
            <w:proofErr w:type="spellStart"/>
            <w:r w:rsidRPr="688A5794">
              <w:rPr>
                <w:i/>
                <w:iCs/>
              </w:rPr>
              <w:t>visa</w:t>
            </w:r>
            <w:proofErr w:type="spellEnd"/>
            <w:r w:rsidRPr="688A5794">
              <w:rPr>
                <w:i/>
                <w:iCs/>
              </w:rPr>
              <w:t xml:space="preserve"> versa</w:t>
            </w:r>
            <w:r>
              <w:t>. It is designed to treat all applicants fairly whilst acknowledging that the 30% cap cannot be exceeded.</w:t>
            </w:r>
            <w:r>
              <w:br/>
            </w:r>
          </w:p>
          <w:p w14:paraId="6C54E512" w14:textId="77777777" w:rsidR="00BA0318" w:rsidRPr="006A255D" w:rsidRDefault="00BA0318" w:rsidP="00BA0318">
            <w:pPr>
              <w:pStyle w:val="ListParagraph"/>
              <w:numPr>
                <w:ilvl w:val="0"/>
                <w:numId w:val="80"/>
              </w:numPr>
              <w:spacing w:after="160" w:line="259" w:lineRule="auto"/>
              <w:rPr>
                <w:strike/>
              </w:rPr>
            </w:pPr>
            <w:r>
              <w:t xml:space="preserve">To this end, the ARC will operate on the expectation of awarding a studentship to the first ranked </w:t>
            </w:r>
            <w:r w:rsidRPr="688A5794">
              <w:rPr>
                <w:u w:val="single"/>
              </w:rPr>
              <w:t>home</w:t>
            </w:r>
            <w:r>
              <w:t xml:space="preserve"> student (applicant) in most pathways. This is not a presumption that the first ranked home student is necessarily ‘better’ than an international student. It is simply a recognition that the first ranked home student is likely to fall within the ‘top 34’ who initially will be offered funding. However, this is neither a quota nor is it guaranteed. ARC will check that the quality of each first ranked applicant is of sufficient merit, relative to lower ranked applicants (home and international) in other pathways.</w:t>
            </w:r>
            <w:r>
              <w:br/>
            </w:r>
          </w:p>
          <w:p w14:paraId="0FE4C27A" w14:textId="77777777" w:rsidR="00BA0318" w:rsidRPr="006A255D" w:rsidRDefault="00BA0318" w:rsidP="00BA0318">
            <w:pPr>
              <w:pStyle w:val="ListParagraph"/>
              <w:numPr>
                <w:ilvl w:val="0"/>
                <w:numId w:val="80"/>
              </w:numPr>
              <w:spacing w:after="160" w:line="259" w:lineRule="auto"/>
            </w:pPr>
            <w:r>
              <w:t xml:space="preserve">The ARC will also operate on the expectation of making an initial ten offers to </w:t>
            </w:r>
            <w:r w:rsidRPr="688A5794">
              <w:rPr>
                <w:u w:val="single"/>
              </w:rPr>
              <w:t xml:space="preserve">international </w:t>
            </w:r>
            <w:r>
              <w:t>applicants (thereby meeting the 30% cap). The ‘top ten’ will be determined by members of ARC from a list of all those that have been nominated by their pathways that rank highly within their pathways. It is not, however, guaranteed that ten offers will be made to international applicants. This will depend on ARC’s assessment of the quality of those applications, relative to others (home and international) that have been received. It is a cap, not a quota.</w:t>
            </w:r>
            <w:r>
              <w:br/>
            </w:r>
          </w:p>
          <w:p w14:paraId="56057B31" w14:textId="77777777" w:rsidR="00BA0318" w:rsidRPr="006A255D" w:rsidRDefault="00BA0318" w:rsidP="00BA0318">
            <w:pPr>
              <w:pStyle w:val="ListParagraph"/>
              <w:numPr>
                <w:ilvl w:val="0"/>
                <w:numId w:val="80"/>
              </w:numPr>
              <w:spacing w:after="160" w:line="259" w:lineRule="auto"/>
            </w:pPr>
            <w:r>
              <w:t xml:space="preserve">The ARC will also select up to three </w:t>
            </w:r>
            <w:r w:rsidRPr="688A5794">
              <w:rPr>
                <w:u w:val="single"/>
              </w:rPr>
              <w:t>home</w:t>
            </w:r>
            <w:r>
              <w:t xml:space="preserve"> students who have been nominated under the ‘widening social sciences’ steer (as well as one reserve). In doing so, it will give consideration to four ‘domains’: (I) the applicant’s personal experience of exclusion / prejudice (personal impacts); (II) outlined impacts on their professional life (professional impact); (III) widening participation considerations integrated into their research project (research impact); and (IV) stated ambitions to generate widening participation activities with the wider PGR communities (community impact). The remainder, including the reserve, will be added to the ‘general pool’ of applications (unless they have already been given priority for funding).</w:t>
            </w:r>
            <w:r>
              <w:br/>
            </w:r>
          </w:p>
          <w:p w14:paraId="2B53DB79" w14:textId="77777777" w:rsidR="00BA0318" w:rsidRDefault="00BA0318" w:rsidP="00BA0318">
            <w:pPr>
              <w:pStyle w:val="ListParagraph"/>
              <w:numPr>
                <w:ilvl w:val="0"/>
                <w:numId w:val="80"/>
              </w:numPr>
              <w:spacing w:after="160" w:line="259" w:lineRule="auto"/>
            </w:pPr>
            <w:r>
              <w:t>A randomisation process will be applied to the rank ordering of all remaining applicants – i.e. those that have not been given priority for funding under steps (1) to (8). This process:</w:t>
            </w:r>
            <w:r>
              <w:br/>
            </w:r>
          </w:p>
          <w:p w14:paraId="4B176E2C" w14:textId="77777777" w:rsidR="00BA0318" w:rsidRDefault="00BA0318" w:rsidP="00BA0318">
            <w:pPr>
              <w:pStyle w:val="ListParagraph"/>
              <w:numPr>
                <w:ilvl w:val="1"/>
                <w:numId w:val="80"/>
              </w:numPr>
              <w:spacing w:after="160" w:line="259" w:lineRule="auto"/>
            </w:pPr>
            <w:r>
              <w:t>May choose to rank applicants within ‘tiers’ determined by ARC in relation to the perceived quality of each application (i.e. it may choose to always rank a ‘second tier’ group of applications of its determination ahead of a ‘third tier’ group).</w:t>
            </w:r>
          </w:p>
          <w:p w14:paraId="5CEA772F" w14:textId="77777777" w:rsidR="00BA0318" w:rsidRDefault="00BA0318" w:rsidP="00BA0318">
            <w:pPr>
              <w:pStyle w:val="ListParagraph"/>
              <w:numPr>
                <w:ilvl w:val="1"/>
                <w:numId w:val="80"/>
              </w:numPr>
              <w:spacing w:after="160" w:line="259" w:lineRule="auto"/>
            </w:pPr>
            <w:r>
              <w:lastRenderedPageBreak/>
              <w:t>Will aim to respect pathway rankings (i.e. will seek to ensure, for example, that an applicant ranked 3</w:t>
            </w:r>
            <w:r w:rsidRPr="688A5794">
              <w:rPr>
                <w:vertAlign w:val="superscript"/>
              </w:rPr>
              <w:t>rd</w:t>
            </w:r>
            <w:r>
              <w:t xml:space="preserve"> in a pathway will remain in a higher position that one ranked 4</w:t>
            </w:r>
            <w:r w:rsidRPr="688A5794">
              <w:rPr>
                <w:vertAlign w:val="superscript"/>
              </w:rPr>
              <w:t>th</w:t>
            </w:r>
            <w:r>
              <w:t>). This is achieved by randomising the positions of the ‘slots’ available for each pathway within the overall spreadsheet and then filling those slots in order of the pathway’s ranking.</w:t>
            </w:r>
            <w:r>
              <w:br/>
            </w:r>
          </w:p>
          <w:p w14:paraId="29EB20D0" w14:textId="77777777" w:rsidR="00BA0318" w:rsidRDefault="00BA0318" w:rsidP="00BA0318">
            <w:pPr>
              <w:pStyle w:val="ListParagraph"/>
              <w:numPr>
                <w:ilvl w:val="0"/>
                <w:numId w:val="80"/>
              </w:numPr>
              <w:spacing w:after="160" w:line="259" w:lineRule="auto"/>
              <w:rPr>
                <w:rFonts w:eastAsiaTheme="minorEastAsia"/>
              </w:rPr>
            </w:pPr>
            <w:r w:rsidRPr="688A5794">
              <w:rPr>
                <w:rFonts w:eastAsiaTheme="minorEastAsia"/>
              </w:rPr>
              <w:t>Finally, the ARC will seek to fill all remaining strategic steers in the order that the applicants appear in the second and third tier rankings. However, it may also, at its discretion, make selections that are independent of that ordering, if it wishes to do so with consideration to the wider aims, objectives, and strategic goals of the SWDTP and its partner organisations.</w:t>
            </w:r>
          </w:p>
          <w:p w14:paraId="3C56A421" w14:textId="77777777" w:rsidR="00BA0318" w:rsidRDefault="00BA0318" w:rsidP="00BA0318">
            <w:pPr>
              <w:rPr>
                <w:b/>
                <w:bCs/>
              </w:rPr>
            </w:pPr>
          </w:p>
          <w:p w14:paraId="62E35449" w14:textId="77777777" w:rsidR="00BA0318" w:rsidRDefault="00BA0318" w:rsidP="00BA0318">
            <w:pPr>
              <w:rPr>
                <w:b/>
                <w:bCs/>
              </w:rPr>
            </w:pPr>
            <w:r>
              <w:rPr>
                <w:b/>
                <w:bCs/>
              </w:rPr>
              <w:t>T</w:t>
            </w:r>
            <w:r w:rsidRPr="009D6457">
              <w:rPr>
                <w:b/>
                <w:bCs/>
              </w:rPr>
              <w:t>he following strategic steers will apply:</w:t>
            </w:r>
          </w:p>
          <w:p w14:paraId="46256D9B" w14:textId="77777777" w:rsidR="00BA0318" w:rsidRPr="009D6457" w:rsidRDefault="00BA0318" w:rsidP="00BA0318">
            <w:pPr>
              <w:rPr>
                <w:b/>
                <w:bCs/>
              </w:rPr>
            </w:pPr>
          </w:p>
          <w:p w14:paraId="24EA9B2B" w14:textId="2EDDC446" w:rsidR="00BA0318" w:rsidRPr="009D6457" w:rsidRDefault="00BA0318" w:rsidP="00BA0318">
            <w:pPr>
              <w:pStyle w:val="ListParagraph"/>
              <w:numPr>
                <w:ilvl w:val="0"/>
                <w:numId w:val="76"/>
              </w:numPr>
              <w:spacing w:after="160" w:line="259" w:lineRule="auto"/>
            </w:pPr>
            <w:r w:rsidRPr="009D6457">
              <w:t>3 studentships to be awarded to AQM (applicants must have applied to the AQM pathway)</w:t>
            </w:r>
            <w:r w:rsidR="008029E0">
              <w:br/>
            </w:r>
          </w:p>
          <w:p w14:paraId="574F7B83" w14:textId="77777777" w:rsidR="00BA0318" w:rsidRDefault="00BA0318" w:rsidP="00BA0318">
            <w:pPr>
              <w:pStyle w:val="ListParagraph"/>
              <w:numPr>
                <w:ilvl w:val="0"/>
                <w:numId w:val="76"/>
              </w:numPr>
              <w:spacing w:after="160" w:line="259" w:lineRule="auto"/>
            </w:pPr>
            <w:r w:rsidRPr="009D6457">
              <w:t>3 studentships to be awarded for Data Skills (applicants are eligible from any our disciplinary or interdisciplinary pathways, except for AQM)</w:t>
            </w:r>
            <w:r>
              <w:br/>
            </w:r>
          </w:p>
          <w:p w14:paraId="1F4247F4" w14:textId="77777777" w:rsidR="00BA0318" w:rsidRDefault="00BA0318" w:rsidP="00BA0318">
            <w:pPr>
              <w:pStyle w:val="ListParagraph"/>
              <w:numPr>
                <w:ilvl w:val="0"/>
                <w:numId w:val="76"/>
              </w:numPr>
              <w:spacing w:after="160" w:line="259" w:lineRule="auto"/>
            </w:pPr>
            <w:r>
              <w:t>A maximum of 3 studentships awarded under Widening the Social Sciences. These will be selected by ARC based on their own merits and the ARC panel members’ judgement, irrespective of their ranking or score within the pathway to which they have applied.</w:t>
            </w:r>
            <w:r>
              <w:br/>
            </w:r>
          </w:p>
          <w:p w14:paraId="4CCF1CAE" w14:textId="77777777" w:rsidR="00BA0318" w:rsidRDefault="00BA0318" w:rsidP="00BA0318">
            <w:pPr>
              <w:pStyle w:val="ListParagraph"/>
              <w:numPr>
                <w:ilvl w:val="0"/>
                <w:numId w:val="76"/>
              </w:numPr>
              <w:spacing w:after="160" w:line="259" w:lineRule="auto"/>
            </w:pPr>
            <w:r>
              <w:t>Any other strategic steers requested by our Management Board</w:t>
            </w:r>
            <w:r>
              <w:br/>
            </w:r>
          </w:p>
          <w:p w14:paraId="408C0C2A" w14:textId="77777777" w:rsidR="00BA0318" w:rsidRDefault="00BA0318" w:rsidP="00BA0318">
            <w:pPr>
              <w:pStyle w:val="ListParagraph"/>
              <w:numPr>
                <w:ilvl w:val="0"/>
                <w:numId w:val="76"/>
              </w:numPr>
              <w:spacing w:after="160" w:line="259" w:lineRule="auto"/>
            </w:pPr>
            <w:r>
              <w:t>A minimum of 6 studentships will be for collaborative research</w:t>
            </w:r>
          </w:p>
          <w:p w14:paraId="18BF8140" w14:textId="57BB6FA3" w:rsidR="00BA0318" w:rsidRDefault="00BA0318" w:rsidP="00BA0318">
            <w:pPr>
              <w:pBdr>
                <w:top w:val="nil"/>
                <w:left w:val="nil"/>
                <w:bottom w:val="nil"/>
                <w:right w:val="nil"/>
                <w:between w:val="nil"/>
              </w:pBdr>
              <w:spacing w:before="60" w:after="60"/>
              <w:rPr>
                <w:color w:val="000000" w:themeColor="text1"/>
              </w:rPr>
            </w:pPr>
            <w:r>
              <w:rPr>
                <w:color w:val="000000"/>
              </w:rPr>
              <w:t>Post-ARC, a further meeting will be held, led by the SWDTP Deputy Director, to confirm the offer to be made and the conditions tied to it e.g. the requirement to undertake quantitative training. Individual institutions are invited to be represented at this meeting but are not required to be so. However, each institution will need to confirm how exactly that requirement will be met and enforced locally. For example, provide the name of the specific module the student will take. Any conditions will need to be clearly stated in the studentship offer letter.</w:t>
            </w:r>
          </w:p>
          <w:p w14:paraId="52358C77" w14:textId="77777777" w:rsidR="00BA0318" w:rsidRDefault="00BA0318" w:rsidP="00BE63C2">
            <w:pPr>
              <w:pBdr>
                <w:top w:val="nil"/>
                <w:left w:val="nil"/>
                <w:bottom w:val="nil"/>
                <w:right w:val="nil"/>
                <w:between w:val="nil"/>
              </w:pBdr>
              <w:spacing w:before="60" w:after="60"/>
              <w:rPr>
                <w:color w:val="000000" w:themeColor="text1"/>
              </w:rPr>
            </w:pPr>
          </w:p>
          <w:p w14:paraId="0AE98AF9" w14:textId="77777777" w:rsidR="00BA0318" w:rsidRDefault="00BA0318" w:rsidP="00BE63C2">
            <w:pPr>
              <w:pBdr>
                <w:top w:val="nil"/>
                <w:left w:val="nil"/>
                <w:bottom w:val="nil"/>
                <w:right w:val="nil"/>
                <w:between w:val="nil"/>
              </w:pBdr>
              <w:spacing w:before="60" w:after="60"/>
              <w:rPr>
                <w:color w:val="000000" w:themeColor="text1"/>
              </w:rPr>
            </w:pPr>
          </w:p>
          <w:p w14:paraId="2E7E66D4" w14:textId="77777777" w:rsidR="0067216C" w:rsidRPr="000F7FF9" w:rsidRDefault="0067216C" w:rsidP="0067216C">
            <w:pPr>
              <w:spacing w:before="120" w:after="240"/>
              <w:rPr>
                <w:b/>
                <w:sz w:val="24"/>
                <w:szCs w:val="24"/>
              </w:rPr>
            </w:pPr>
            <w:r w:rsidRPr="000F7FF9">
              <w:rPr>
                <w:b/>
                <w:sz w:val="24"/>
                <w:szCs w:val="24"/>
              </w:rPr>
              <w:t>Stage 3 – Managing the awards in liaison with the hub</w:t>
            </w:r>
          </w:p>
          <w:p w14:paraId="423B9DF2" w14:textId="77777777" w:rsidR="0067216C" w:rsidRDefault="0067216C" w:rsidP="0067216C">
            <w:pPr>
              <w:numPr>
                <w:ilvl w:val="0"/>
                <w:numId w:val="45"/>
              </w:numPr>
              <w:pBdr>
                <w:top w:val="nil"/>
                <w:left w:val="nil"/>
                <w:bottom w:val="nil"/>
                <w:right w:val="nil"/>
                <w:between w:val="nil"/>
              </w:pBdr>
              <w:spacing w:before="120"/>
              <w:rPr>
                <w:color w:val="000000"/>
              </w:rPr>
            </w:pPr>
            <w:r>
              <w:rPr>
                <w:color w:val="000000"/>
              </w:rPr>
              <w:t>Post ARC, the Hub will email all ICG contacts at all sites and share the finalised ARC approved central rank order.  This is the final order and may include some which the ARC have decided are ineligible or not of a high enough quality.</w:t>
            </w:r>
            <w:r>
              <w:rPr>
                <w:color w:val="000000"/>
              </w:rPr>
              <w:br/>
            </w:r>
          </w:p>
          <w:p w14:paraId="042718F8" w14:textId="77777777" w:rsidR="0067216C" w:rsidRDefault="0067216C" w:rsidP="0067216C">
            <w:pPr>
              <w:numPr>
                <w:ilvl w:val="0"/>
                <w:numId w:val="45"/>
              </w:numPr>
              <w:pBdr>
                <w:top w:val="nil"/>
                <w:left w:val="nil"/>
                <w:bottom w:val="nil"/>
                <w:right w:val="nil"/>
                <w:between w:val="nil"/>
              </w:pBdr>
              <w:rPr>
                <w:color w:val="000000"/>
              </w:rPr>
            </w:pPr>
            <w:r>
              <w:rPr>
                <w:color w:val="000000"/>
              </w:rPr>
              <w:t xml:space="preserve">In sharing the rank order, the Hub will confirm that stage 1 awards down to 34 can be issued at the host sites, subject to confirmation of any other conditions (see above).  </w:t>
            </w:r>
            <w:r>
              <w:rPr>
                <w:b/>
                <w:color w:val="000000"/>
              </w:rPr>
              <w:t>NO</w:t>
            </w:r>
            <w:r>
              <w:rPr>
                <w:color w:val="000000"/>
              </w:rPr>
              <w:t xml:space="preserve"> other awards should be made at this stage, to allow for match funding confirmations, institutional studentships funding considerations and possible withdrawals. At this point it will be vital that all ICG contacts liaise closely with any local admin or academic staff, and you review the approved ARC decision in case a change has been made (e.g., funding status, supervisory team etc).</w:t>
            </w:r>
            <w:r>
              <w:rPr>
                <w:color w:val="000000"/>
              </w:rPr>
              <w:br/>
            </w:r>
          </w:p>
          <w:p w14:paraId="6AF5A394" w14:textId="77777777" w:rsidR="0067216C" w:rsidRDefault="0067216C" w:rsidP="0067216C">
            <w:pPr>
              <w:numPr>
                <w:ilvl w:val="0"/>
                <w:numId w:val="45"/>
              </w:numPr>
              <w:pBdr>
                <w:top w:val="nil"/>
                <w:left w:val="nil"/>
                <w:bottom w:val="nil"/>
                <w:right w:val="nil"/>
                <w:between w:val="nil"/>
              </w:pBdr>
              <w:spacing w:after="240"/>
              <w:rPr>
                <w:color w:val="000000"/>
              </w:rPr>
            </w:pPr>
            <w:r>
              <w:rPr>
                <w:color w:val="000000"/>
              </w:rPr>
              <w:t>When the Hub has sufficient information and financial confirmations from all sites, including acceptances and declines, they will then work with each ICG rep at each site on a 1-1 basis to release more awards.  The order of the awards must be maintained in close communication with the Hub.  This will continue for a number of weeks, until the final steers and quota allocations have been appropriately met.</w:t>
            </w:r>
          </w:p>
          <w:p w14:paraId="5D90F687" w14:textId="6C915B86" w:rsidR="00BA0318" w:rsidRDefault="0067216C" w:rsidP="0067216C">
            <w:pPr>
              <w:pBdr>
                <w:top w:val="nil"/>
                <w:left w:val="nil"/>
                <w:bottom w:val="nil"/>
                <w:right w:val="nil"/>
                <w:between w:val="nil"/>
              </w:pBdr>
              <w:spacing w:before="60" w:after="60"/>
              <w:rPr>
                <w:color w:val="000000" w:themeColor="text1"/>
              </w:rPr>
            </w:pPr>
            <w:r>
              <w:rPr>
                <w:b/>
              </w:rPr>
              <w:lastRenderedPageBreak/>
              <w:t>NOTE:</w:t>
            </w:r>
            <w:r>
              <w:t xml:space="preserve"> </w:t>
            </w:r>
            <w:r w:rsidRPr="00BB6B7E">
              <w:t xml:space="preserve">As part of the Bid, </w:t>
            </w:r>
            <w:r w:rsidRPr="00286AD5">
              <w:t xml:space="preserve">all institutions </w:t>
            </w:r>
            <w:r w:rsidRPr="00BB6B7E">
              <w:t xml:space="preserve">(in their Letters of Support) committed to provide additional Institutional and/or Match Funded (50/50) SWDTP Awards.  The </w:t>
            </w:r>
            <w:r>
              <w:t xml:space="preserve">hub will confirm </w:t>
            </w:r>
            <w:r w:rsidRPr="00BB6B7E">
              <w:t xml:space="preserve">with </w:t>
            </w:r>
            <w:r>
              <w:t xml:space="preserve">Institutional Administrators, the level of match funding </w:t>
            </w:r>
            <w:r w:rsidRPr="00BB6B7E">
              <w:t xml:space="preserve">for each new intake and will obtain financial confirmations via email before any awards can be agreed and match funded past the </w:t>
            </w:r>
            <w:r w:rsidRPr="00286AD5">
              <w:t>34</w:t>
            </w:r>
            <w:r w:rsidRPr="00BB6B7E">
              <w:t xml:space="preserve"> point.</w:t>
            </w:r>
          </w:p>
          <w:p w14:paraId="652CDEB0" w14:textId="77777777" w:rsidR="00BA0318" w:rsidRDefault="00BA0318" w:rsidP="00BE63C2">
            <w:pPr>
              <w:pBdr>
                <w:top w:val="nil"/>
                <w:left w:val="nil"/>
                <w:bottom w:val="nil"/>
                <w:right w:val="nil"/>
                <w:between w:val="nil"/>
              </w:pBdr>
              <w:spacing w:before="60" w:after="60"/>
              <w:rPr>
                <w:color w:val="000000" w:themeColor="text1"/>
              </w:rPr>
            </w:pPr>
          </w:p>
          <w:p w14:paraId="2C121EF2" w14:textId="77777777" w:rsidR="008029E0" w:rsidRDefault="008029E0" w:rsidP="00BE63C2">
            <w:pPr>
              <w:pBdr>
                <w:top w:val="nil"/>
                <w:left w:val="nil"/>
                <w:bottom w:val="nil"/>
                <w:right w:val="nil"/>
                <w:between w:val="nil"/>
              </w:pBdr>
              <w:spacing w:before="60" w:after="60"/>
              <w:rPr>
                <w:color w:val="000000" w:themeColor="text1"/>
              </w:rPr>
            </w:pPr>
          </w:p>
          <w:tbl>
            <w:tblPr>
              <w:tblW w:w="9556" w:type="dxa"/>
              <w:tblLayout w:type="fixed"/>
              <w:tblLook w:val="0400" w:firstRow="0" w:lastRow="0" w:firstColumn="0" w:lastColumn="0" w:noHBand="0" w:noVBand="1"/>
            </w:tblPr>
            <w:tblGrid>
              <w:gridCol w:w="9556"/>
            </w:tblGrid>
            <w:tr w:rsidR="00AB5AD3" w14:paraId="01A53444" w14:textId="77777777" w:rsidTr="00151A5E">
              <w:tc>
                <w:tcPr>
                  <w:tcW w:w="9556" w:type="dxa"/>
                </w:tcPr>
                <w:p w14:paraId="7BF7DCD0" w14:textId="77777777" w:rsidR="00AB5AD3" w:rsidRPr="00657619" w:rsidRDefault="00AB5AD3" w:rsidP="00AB5AD3">
                  <w:pPr>
                    <w:spacing w:before="120" w:after="240"/>
                    <w:rPr>
                      <w:b/>
                      <w:sz w:val="24"/>
                      <w:szCs w:val="24"/>
                    </w:rPr>
                  </w:pPr>
                  <w:r w:rsidRPr="00657619">
                    <w:rPr>
                      <w:b/>
                      <w:sz w:val="24"/>
                      <w:szCs w:val="24"/>
                    </w:rPr>
                    <w:t>Stage 4 - Awarding studentships and declined studentships - principles:</w:t>
                  </w:r>
                </w:p>
                <w:p w14:paraId="6EDF113E" w14:textId="4E39F79D" w:rsidR="00AB5AD3" w:rsidRDefault="00AB5AD3" w:rsidP="00AB5AD3">
                  <w:pPr>
                    <w:numPr>
                      <w:ilvl w:val="0"/>
                      <w:numId w:val="48"/>
                    </w:numPr>
                    <w:pBdr>
                      <w:top w:val="nil"/>
                      <w:left w:val="nil"/>
                      <w:bottom w:val="nil"/>
                      <w:right w:val="nil"/>
                      <w:between w:val="nil"/>
                    </w:pBdr>
                    <w:rPr>
                      <w:color w:val="000000"/>
                    </w:rPr>
                  </w:pPr>
                  <w:r>
                    <w:rPr>
                      <w:color w:val="000000"/>
                    </w:rPr>
                    <w:t>ESRC steers must be met and therefore we need to fund in a manner that keeps them intact.  Match funding has made this difficult in previous years and therefore we expect these to be funded at 100% ESRC only.</w:t>
                  </w:r>
                  <w:r w:rsidR="008029E0">
                    <w:rPr>
                      <w:color w:val="000000"/>
                    </w:rPr>
                    <w:br/>
                  </w:r>
                </w:p>
                <w:p w14:paraId="7EA5771F" w14:textId="20DD29BD" w:rsidR="00AB5AD3" w:rsidRPr="006E36FA" w:rsidRDefault="00AB5AD3" w:rsidP="00AB5AD3">
                  <w:pPr>
                    <w:numPr>
                      <w:ilvl w:val="0"/>
                      <w:numId w:val="48"/>
                    </w:numPr>
                    <w:pBdr>
                      <w:top w:val="nil"/>
                      <w:left w:val="nil"/>
                      <w:bottom w:val="nil"/>
                      <w:right w:val="nil"/>
                      <w:between w:val="nil"/>
                    </w:pBdr>
                    <w:rPr>
                      <w:color w:val="000000"/>
                    </w:rPr>
                  </w:pPr>
                  <w:r>
                    <w:rPr>
                      <w:color w:val="000000"/>
                    </w:rPr>
                    <w:t>Not to match fund international students</w:t>
                  </w:r>
                  <w:r w:rsidR="008029E0">
                    <w:rPr>
                      <w:color w:val="000000"/>
                    </w:rPr>
                    <w:br/>
                  </w:r>
                </w:p>
                <w:p w14:paraId="2CD7ED5A" w14:textId="5F96FA1F" w:rsidR="00AB5AD3" w:rsidRDefault="00AB5AD3" w:rsidP="00AB5AD3">
                  <w:pPr>
                    <w:numPr>
                      <w:ilvl w:val="0"/>
                      <w:numId w:val="48"/>
                    </w:numPr>
                    <w:pBdr>
                      <w:top w:val="nil"/>
                      <w:left w:val="nil"/>
                      <w:bottom w:val="nil"/>
                      <w:right w:val="nil"/>
                      <w:between w:val="nil"/>
                    </w:pBdr>
                    <w:rPr>
                      <w:color w:val="000000"/>
                    </w:rPr>
                  </w:pPr>
                  <w:r>
                    <w:rPr>
                      <w:color w:val="000000"/>
                    </w:rPr>
                    <w:t>Please note that from the Hub perspective, you may match fund PhD only, PhD with Masters and PhD with ‘top up training’ together as this does not negatively affect the funding decision at the Hub as the steers/allocation is what is being kept intact.  However, for your local financial planning you may need to take this into account when asking the Hub to approve awards for match funding – your local financial factors will not allow for HEIs to jump higher ranked students at the same institution so close contact with the Hub in these cases will be vital.</w:t>
                  </w:r>
                  <w:r w:rsidR="008029E0">
                    <w:rPr>
                      <w:color w:val="000000"/>
                    </w:rPr>
                    <w:br/>
                  </w:r>
                </w:p>
                <w:p w14:paraId="72B970BB" w14:textId="3E065586" w:rsidR="00AB5AD3" w:rsidRDefault="00AB5AD3" w:rsidP="00AB5AD3">
                  <w:pPr>
                    <w:numPr>
                      <w:ilvl w:val="0"/>
                      <w:numId w:val="48"/>
                    </w:numPr>
                    <w:pBdr>
                      <w:top w:val="nil"/>
                      <w:left w:val="nil"/>
                      <w:bottom w:val="nil"/>
                      <w:right w:val="nil"/>
                      <w:between w:val="nil"/>
                    </w:pBdr>
                    <w:spacing w:before="100" w:beforeAutospacing="1" w:after="100" w:afterAutospacing="1"/>
                    <w:ind w:left="714" w:hanging="357"/>
                    <w:rPr>
                      <w:color w:val="000000"/>
                    </w:rPr>
                  </w:pPr>
                  <w:r>
                    <w:rPr>
                      <w:color w:val="000000"/>
                    </w:rPr>
                    <w:t>Where an award has been made and declined, the Hub will apply the rules re ESRC steers and review the rank order and it will normally be allocated to the next best eligible applicant, irrespective of institution but conditional on no more than 30% of awards being made to international applicants.</w:t>
                  </w:r>
                  <w:r w:rsidR="008029E0">
                    <w:rPr>
                      <w:color w:val="000000"/>
                    </w:rPr>
                    <w:br/>
                  </w:r>
                </w:p>
                <w:p w14:paraId="4F26AA5F" w14:textId="77777777" w:rsidR="00AB5AD3" w:rsidRDefault="00AB5AD3" w:rsidP="00AB5AD3">
                  <w:pPr>
                    <w:numPr>
                      <w:ilvl w:val="0"/>
                      <w:numId w:val="48"/>
                    </w:numPr>
                    <w:pBdr>
                      <w:top w:val="nil"/>
                      <w:left w:val="nil"/>
                      <w:bottom w:val="nil"/>
                      <w:right w:val="nil"/>
                      <w:between w:val="nil"/>
                    </w:pBdr>
                    <w:spacing w:before="100" w:beforeAutospacing="1" w:after="100" w:afterAutospacing="1"/>
                    <w:ind w:left="714" w:hanging="357"/>
                    <w:rPr>
                      <w:color w:val="000000"/>
                    </w:rPr>
                  </w:pPr>
                  <w:r>
                    <w:rPr>
                      <w:color w:val="000000"/>
                    </w:rPr>
                    <w:t>Match funding must follow rank order of applicants within the institution offering the match funding. Should a match funded award be declined, the next match funded applicant from the same institution will be selected from the ranked reserves, even if it is not at the top of the reserves list.</w:t>
                  </w:r>
                </w:p>
                <w:p w14:paraId="1962E2D8" w14:textId="77777777" w:rsidR="00AB5AD3" w:rsidRPr="006E6771" w:rsidRDefault="00AB5AD3" w:rsidP="00AB5AD3">
                  <w:pPr>
                    <w:pBdr>
                      <w:top w:val="nil"/>
                      <w:left w:val="nil"/>
                      <w:bottom w:val="nil"/>
                      <w:right w:val="nil"/>
                      <w:between w:val="nil"/>
                    </w:pBdr>
                    <w:spacing w:before="100" w:beforeAutospacing="1" w:after="100" w:afterAutospacing="1"/>
                    <w:ind w:left="714"/>
                    <w:rPr>
                      <w:color w:val="000000"/>
                    </w:rPr>
                  </w:pPr>
                  <w:r w:rsidRPr="006E6771">
                    <w:rPr>
                      <w:color w:val="000000"/>
                    </w:rPr>
                    <w:t xml:space="preserve"> </w:t>
                  </w:r>
                </w:p>
              </w:tc>
            </w:tr>
          </w:tbl>
          <w:p w14:paraId="39D2C63B" w14:textId="77777777" w:rsidR="00AB5AD3" w:rsidRDefault="00AB5AD3" w:rsidP="00AB5AD3">
            <w:pPr>
              <w:pBdr>
                <w:top w:val="nil"/>
                <w:left w:val="nil"/>
                <w:bottom w:val="nil"/>
                <w:right w:val="nil"/>
                <w:between w:val="nil"/>
              </w:pBdr>
              <w:spacing w:before="120" w:after="240"/>
              <w:ind w:left="426"/>
              <w:rPr>
                <w:bCs/>
                <w:color w:val="000000"/>
                <w:sz w:val="22"/>
                <w:szCs w:val="22"/>
              </w:rPr>
            </w:pPr>
            <w:r>
              <w:rPr>
                <w:bCs/>
                <w:color w:val="000000"/>
                <w:sz w:val="22"/>
                <w:szCs w:val="22"/>
              </w:rPr>
              <w:t>----------------------------------------------------------------------------------------------------------------------</w:t>
            </w:r>
          </w:p>
          <w:p w14:paraId="660BA1BF" w14:textId="77777777" w:rsidR="00AB5AD3" w:rsidRPr="000C724F" w:rsidRDefault="00AB5AD3" w:rsidP="00AB5AD3">
            <w:pPr>
              <w:pBdr>
                <w:top w:val="nil"/>
                <w:left w:val="nil"/>
                <w:bottom w:val="nil"/>
                <w:right w:val="nil"/>
                <w:between w:val="nil"/>
              </w:pBdr>
              <w:spacing w:before="120" w:after="240"/>
              <w:ind w:left="426"/>
              <w:rPr>
                <w:bCs/>
                <w:color w:val="000000"/>
              </w:rPr>
            </w:pPr>
            <w:r w:rsidRPr="000C724F">
              <w:rPr>
                <w:bCs/>
                <w:color w:val="000000"/>
              </w:rPr>
              <w:t xml:space="preserve">Please refer to separate key Annex documents. These can all be found at </w:t>
            </w:r>
            <w:hyperlink r:id="rId52" w:history="1">
              <w:r w:rsidRPr="000C724F">
                <w:rPr>
                  <w:rStyle w:val="Hyperlink"/>
                </w:rPr>
                <w:t>Pathway Leads and Supervisors | SWDTP</w:t>
              </w:r>
            </w:hyperlink>
          </w:p>
          <w:p w14:paraId="6748F94C" w14:textId="77777777" w:rsidR="00AB5AD3" w:rsidRPr="000C724F" w:rsidRDefault="00AB5AD3" w:rsidP="00AB5AD3">
            <w:pPr>
              <w:pStyle w:val="ListParagraph"/>
              <w:numPr>
                <w:ilvl w:val="0"/>
                <w:numId w:val="69"/>
              </w:numPr>
              <w:pBdr>
                <w:top w:val="nil"/>
                <w:left w:val="nil"/>
                <w:bottom w:val="nil"/>
                <w:right w:val="nil"/>
                <w:between w:val="nil"/>
              </w:pBdr>
              <w:spacing w:before="120" w:after="240"/>
              <w:rPr>
                <w:bCs/>
                <w:color w:val="000000"/>
              </w:rPr>
            </w:pPr>
            <w:r w:rsidRPr="000C724F">
              <w:rPr>
                <w:bCs/>
                <w:color w:val="000000"/>
              </w:rPr>
              <w:t xml:space="preserve">Annex A – Studentship Application </w:t>
            </w:r>
          </w:p>
          <w:p w14:paraId="7590BB70" w14:textId="77777777" w:rsidR="00AB5AD3" w:rsidRPr="000C724F" w:rsidRDefault="00AB5AD3" w:rsidP="00AB5AD3">
            <w:pPr>
              <w:pStyle w:val="ListParagraph"/>
              <w:numPr>
                <w:ilvl w:val="0"/>
                <w:numId w:val="69"/>
              </w:numPr>
              <w:pBdr>
                <w:top w:val="nil"/>
                <w:left w:val="nil"/>
                <w:bottom w:val="nil"/>
                <w:right w:val="nil"/>
                <w:between w:val="nil"/>
              </w:pBdr>
              <w:spacing w:before="120" w:after="240"/>
              <w:rPr>
                <w:bCs/>
                <w:color w:val="000000"/>
              </w:rPr>
            </w:pPr>
            <w:r w:rsidRPr="000C724F">
              <w:rPr>
                <w:bCs/>
                <w:color w:val="000000"/>
              </w:rPr>
              <w:t>Annex B – Supervisor Statement</w:t>
            </w:r>
          </w:p>
          <w:p w14:paraId="4C73A7EE" w14:textId="77777777" w:rsidR="00AB5AD3" w:rsidRPr="000C724F" w:rsidRDefault="00AB5AD3" w:rsidP="00AB5AD3">
            <w:pPr>
              <w:pStyle w:val="ListParagraph"/>
              <w:numPr>
                <w:ilvl w:val="0"/>
                <w:numId w:val="69"/>
              </w:numPr>
              <w:pBdr>
                <w:top w:val="nil"/>
                <w:left w:val="nil"/>
                <w:bottom w:val="nil"/>
                <w:right w:val="nil"/>
                <w:between w:val="nil"/>
              </w:pBdr>
              <w:spacing w:before="120" w:after="240"/>
              <w:rPr>
                <w:bCs/>
                <w:color w:val="000000"/>
              </w:rPr>
            </w:pPr>
            <w:r w:rsidRPr="000C724F">
              <w:rPr>
                <w:bCs/>
                <w:color w:val="000000"/>
              </w:rPr>
              <w:t>Annex C – Scoring Criteria</w:t>
            </w:r>
          </w:p>
          <w:p w14:paraId="0BFE3333" w14:textId="77777777" w:rsidR="00AB5AD3" w:rsidRDefault="00AB5AD3" w:rsidP="00AB5AD3">
            <w:pPr>
              <w:pStyle w:val="ListParagraph"/>
              <w:numPr>
                <w:ilvl w:val="0"/>
                <w:numId w:val="69"/>
              </w:numPr>
              <w:pBdr>
                <w:top w:val="nil"/>
                <w:left w:val="nil"/>
                <w:bottom w:val="nil"/>
                <w:right w:val="nil"/>
                <w:between w:val="nil"/>
              </w:pBdr>
              <w:spacing w:before="120" w:after="240"/>
              <w:rPr>
                <w:bCs/>
                <w:color w:val="000000"/>
              </w:rPr>
            </w:pPr>
            <w:r w:rsidRPr="000C724F">
              <w:rPr>
                <w:bCs/>
                <w:color w:val="000000"/>
              </w:rPr>
              <w:t>Annex D</w:t>
            </w:r>
            <w:r>
              <w:rPr>
                <w:bCs/>
                <w:color w:val="000000"/>
              </w:rPr>
              <w:t xml:space="preserve"> – Guidance on the use of interviews</w:t>
            </w:r>
          </w:p>
          <w:p w14:paraId="31FEE7EC" w14:textId="77777777" w:rsidR="00AB5AD3" w:rsidRPr="000C724F" w:rsidRDefault="00AB5AD3" w:rsidP="00AB5AD3">
            <w:pPr>
              <w:pStyle w:val="ListParagraph"/>
              <w:numPr>
                <w:ilvl w:val="0"/>
                <w:numId w:val="69"/>
              </w:numPr>
              <w:pBdr>
                <w:top w:val="nil"/>
                <w:left w:val="nil"/>
                <w:bottom w:val="nil"/>
                <w:right w:val="nil"/>
                <w:between w:val="nil"/>
              </w:pBdr>
              <w:spacing w:before="120" w:after="240"/>
              <w:rPr>
                <w:bCs/>
                <w:color w:val="000000"/>
              </w:rPr>
            </w:pPr>
            <w:r>
              <w:rPr>
                <w:bCs/>
                <w:color w:val="000000"/>
              </w:rPr>
              <w:t>Annex D1 – Coordinating (lead) institutions per pathway</w:t>
            </w:r>
          </w:p>
          <w:p w14:paraId="1B140BA6" w14:textId="77777777" w:rsidR="00AB5AD3" w:rsidRDefault="00AB5AD3" w:rsidP="00AB5AD3">
            <w:pPr>
              <w:pStyle w:val="ListParagraph"/>
              <w:numPr>
                <w:ilvl w:val="0"/>
                <w:numId w:val="69"/>
              </w:numPr>
              <w:pBdr>
                <w:top w:val="nil"/>
                <w:left w:val="nil"/>
                <w:bottom w:val="nil"/>
                <w:right w:val="nil"/>
                <w:between w:val="nil"/>
              </w:pBdr>
              <w:spacing w:before="120" w:after="240"/>
              <w:rPr>
                <w:bCs/>
                <w:color w:val="000000"/>
              </w:rPr>
            </w:pPr>
            <w:r w:rsidRPr="000C724F">
              <w:rPr>
                <w:bCs/>
                <w:color w:val="000000"/>
              </w:rPr>
              <w:t>Annex E – Nominations Template</w:t>
            </w:r>
          </w:p>
          <w:p w14:paraId="6B0F9AA5" w14:textId="77777777" w:rsidR="00AB5AD3" w:rsidRPr="000C724F" w:rsidRDefault="00AB5AD3" w:rsidP="00AB5AD3">
            <w:pPr>
              <w:pStyle w:val="ListParagraph"/>
              <w:numPr>
                <w:ilvl w:val="0"/>
                <w:numId w:val="69"/>
              </w:numPr>
              <w:pBdr>
                <w:top w:val="nil"/>
                <w:left w:val="nil"/>
                <w:bottom w:val="nil"/>
                <w:right w:val="nil"/>
                <w:between w:val="nil"/>
              </w:pBdr>
              <w:spacing w:before="120" w:after="240"/>
              <w:rPr>
                <w:bCs/>
                <w:color w:val="000000"/>
              </w:rPr>
            </w:pPr>
            <w:r>
              <w:rPr>
                <w:bCs/>
                <w:color w:val="000000"/>
              </w:rPr>
              <w:t>Annex F – Studentship Process Timeline</w:t>
            </w:r>
          </w:p>
          <w:p w14:paraId="50ACA6C0" w14:textId="77777777" w:rsidR="00AB5AD3" w:rsidRPr="009A627B" w:rsidRDefault="00AB5AD3" w:rsidP="00AB5AD3">
            <w:pPr>
              <w:pStyle w:val="ListParagraph"/>
              <w:numPr>
                <w:ilvl w:val="0"/>
                <w:numId w:val="69"/>
              </w:numPr>
              <w:pBdr>
                <w:top w:val="nil"/>
                <w:left w:val="nil"/>
                <w:bottom w:val="nil"/>
                <w:right w:val="nil"/>
                <w:between w:val="nil"/>
              </w:pBdr>
              <w:spacing w:before="120" w:after="240"/>
            </w:pPr>
            <w:hyperlink r:id="rId53">
              <w:r w:rsidRPr="1A7C48C4">
                <w:rPr>
                  <w:rStyle w:val="Hyperlink"/>
                </w:rPr>
                <w:t>ESRC Strategic Steers</w:t>
              </w:r>
            </w:hyperlink>
            <w:r>
              <w:t xml:space="preserve"> </w:t>
            </w:r>
          </w:p>
          <w:p w14:paraId="0A85E281" w14:textId="77777777" w:rsidR="00AB5AD3" w:rsidRPr="00AF429B" w:rsidRDefault="00AB5AD3" w:rsidP="00AB5AD3">
            <w:pPr>
              <w:pStyle w:val="ListParagraph"/>
              <w:numPr>
                <w:ilvl w:val="0"/>
                <w:numId w:val="69"/>
              </w:numPr>
              <w:pBdr>
                <w:top w:val="nil"/>
                <w:left w:val="nil"/>
                <w:bottom w:val="nil"/>
                <w:right w:val="nil"/>
                <w:between w:val="nil"/>
              </w:pBdr>
              <w:spacing w:before="120" w:after="240"/>
            </w:pPr>
            <w:hyperlink r:id="rId54">
              <w:r w:rsidRPr="1A7C48C4">
                <w:rPr>
                  <w:rStyle w:val="Hyperlink"/>
                </w:rPr>
                <w:t>Prospective Students</w:t>
              </w:r>
            </w:hyperlink>
            <w:r>
              <w:t xml:space="preserve"> </w:t>
            </w:r>
          </w:p>
          <w:p w14:paraId="7D68224E" w14:textId="77777777" w:rsidR="00BA0318" w:rsidRDefault="00BA0318" w:rsidP="00BE63C2">
            <w:pPr>
              <w:pBdr>
                <w:top w:val="nil"/>
                <w:left w:val="nil"/>
                <w:bottom w:val="nil"/>
                <w:right w:val="nil"/>
                <w:between w:val="nil"/>
              </w:pBdr>
              <w:spacing w:before="60" w:after="60"/>
              <w:rPr>
                <w:color w:val="000000" w:themeColor="text1"/>
              </w:rPr>
            </w:pPr>
          </w:p>
          <w:p w14:paraId="30C957F8" w14:textId="77777777" w:rsidR="008029E0" w:rsidRDefault="008029E0" w:rsidP="00BE63C2">
            <w:pPr>
              <w:pBdr>
                <w:top w:val="nil"/>
                <w:left w:val="nil"/>
                <w:bottom w:val="nil"/>
                <w:right w:val="nil"/>
                <w:between w:val="nil"/>
              </w:pBdr>
              <w:spacing w:before="60" w:after="60"/>
              <w:rPr>
                <w:color w:val="000000" w:themeColor="text1"/>
              </w:rPr>
            </w:pPr>
          </w:p>
          <w:p w14:paraId="53C859DC" w14:textId="77777777" w:rsidR="00BA0318" w:rsidRDefault="00BA0318" w:rsidP="00BE63C2">
            <w:pPr>
              <w:pBdr>
                <w:top w:val="nil"/>
                <w:left w:val="nil"/>
                <w:bottom w:val="nil"/>
                <w:right w:val="nil"/>
                <w:between w:val="nil"/>
              </w:pBdr>
              <w:spacing w:before="60" w:after="60"/>
              <w:rPr>
                <w:color w:val="000000" w:themeColor="text1"/>
              </w:rPr>
            </w:pPr>
          </w:p>
          <w:p w14:paraId="216DFD0F" w14:textId="2F9B6441" w:rsidR="00DB734C" w:rsidRDefault="00DB734C" w:rsidP="008029E0">
            <w:pPr>
              <w:pBdr>
                <w:top w:val="nil"/>
                <w:left w:val="nil"/>
                <w:bottom w:val="nil"/>
                <w:right w:val="nil"/>
                <w:between w:val="nil"/>
              </w:pBdr>
              <w:spacing w:before="60" w:after="60"/>
              <w:rPr>
                <w:b/>
                <w:bCs/>
                <w:color w:val="000000"/>
              </w:rPr>
            </w:pPr>
          </w:p>
        </w:tc>
      </w:tr>
    </w:tbl>
    <w:p w14:paraId="54055918" w14:textId="77777777" w:rsidR="00A64911" w:rsidRDefault="00A64911" w:rsidP="008029E0"/>
    <w:sectPr w:rsidR="00A64911" w:rsidSect="008E2C09">
      <w:headerReference w:type="default" r:id="rId55"/>
      <w:footerReference w:type="default" r:id="rId56"/>
      <w:pgSz w:w="11906" w:h="16838"/>
      <w:pgMar w:top="1440" w:right="1440" w:bottom="1440" w:left="1440" w:header="708" w:footer="708" w:gutter="0"/>
      <w:cols w:space="720" w:equalWidth="0">
        <w:col w:w="9360"/>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C5134" w14:textId="77777777" w:rsidR="0099736B" w:rsidRDefault="0099736B">
      <w:r>
        <w:separator/>
      </w:r>
    </w:p>
  </w:endnote>
  <w:endnote w:type="continuationSeparator" w:id="0">
    <w:p w14:paraId="32B9706F" w14:textId="77777777" w:rsidR="0099736B" w:rsidRDefault="0099736B">
      <w:r>
        <w:continuationSeparator/>
      </w:r>
    </w:p>
  </w:endnote>
  <w:endnote w:type="continuationNotice" w:id="1">
    <w:p w14:paraId="1C0D8BE3" w14:textId="77777777" w:rsidR="0099736B" w:rsidRDefault="009973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E0185" w14:textId="77777777" w:rsidR="004677B6" w:rsidRDefault="004677B6">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E0186" w14:textId="77777777" w:rsidR="004677B6" w:rsidRDefault="004677B6" w:rsidP="002E4BC5">
    <w:pPr>
      <w:pBdr>
        <w:top w:val="nil"/>
        <w:left w:val="nil"/>
        <w:bottom w:val="single" w:sz="4" w:space="1" w:color="000000"/>
        <w:right w:val="nil"/>
        <w:between w:val="nil"/>
      </w:pBdr>
      <w:tabs>
        <w:tab w:val="center" w:pos="4513"/>
        <w:tab w:val="right" w:pos="9638"/>
      </w:tabs>
      <w:rPr>
        <w:color w:val="000000"/>
      </w:rPr>
    </w:pPr>
  </w:p>
  <w:p w14:paraId="216E0188" w14:textId="77777777" w:rsidR="004677B6" w:rsidRDefault="004677B6">
    <w:pPr>
      <w:pBdr>
        <w:top w:val="nil"/>
        <w:left w:val="nil"/>
        <w:bottom w:val="nil"/>
        <w:right w:val="nil"/>
        <w:between w:val="nil"/>
      </w:pBdr>
      <w:tabs>
        <w:tab w:val="center" w:pos="4513"/>
        <w:tab w:val="right" w:pos="9026"/>
        <w:tab w:val="right" w:pos="9356"/>
      </w:tabs>
      <w:rPr>
        <w:color w:val="000000"/>
      </w:rPr>
    </w:pPr>
  </w:p>
  <w:p w14:paraId="216E0189" w14:textId="3FB65788" w:rsidR="004677B6" w:rsidRDefault="00C76E05" w:rsidP="27CED61D">
    <w:pPr>
      <w:pBdr>
        <w:top w:val="nil"/>
        <w:left w:val="nil"/>
        <w:bottom w:val="nil"/>
        <w:right w:val="nil"/>
        <w:between w:val="nil"/>
      </w:pBdr>
      <w:tabs>
        <w:tab w:val="center" w:pos="4513"/>
        <w:tab w:val="right" w:pos="9498"/>
        <w:tab w:val="right" w:pos="9638"/>
      </w:tabs>
      <w:spacing w:line="259" w:lineRule="auto"/>
      <w:rPr>
        <w:color w:val="000000" w:themeColor="text1"/>
        <w:sz w:val="16"/>
        <w:szCs w:val="16"/>
      </w:rPr>
    </w:pPr>
    <w:r>
      <w:rPr>
        <w:color w:val="000000" w:themeColor="text1"/>
        <w:sz w:val="16"/>
        <w:szCs w:val="16"/>
      </w:rPr>
      <w:t>30 Sept</w:t>
    </w:r>
    <w:r w:rsidR="006D29ED">
      <w:rPr>
        <w:color w:val="000000" w:themeColor="text1"/>
        <w:sz w:val="16"/>
        <w:szCs w:val="16"/>
      </w:rPr>
      <w:t xml:space="preserve"> 2026</w:t>
    </w:r>
    <w:r w:rsidR="00B7504B">
      <w:rPr>
        <w:color w:val="000000" w:themeColor="text1"/>
        <w:sz w:val="16"/>
        <w:szCs w:val="16"/>
      </w:rPr>
      <w:t xml:space="preserve"> FINAL</w:t>
    </w:r>
    <w:r w:rsidR="00AB1B15">
      <w:tab/>
    </w:r>
    <w:r w:rsidR="00AB1B15">
      <w:tab/>
    </w:r>
    <w:r w:rsidR="00AB1B15" w:rsidRPr="27CED61D">
      <w:rPr>
        <w:noProof/>
        <w:color w:val="000000" w:themeColor="text1"/>
        <w:sz w:val="16"/>
        <w:szCs w:val="16"/>
      </w:rPr>
      <w:fldChar w:fldCharType="begin"/>
    </w:r>
    <w:r w:rsidR="00AB1B15" w:rsidRPr="27CED61D">
      <w:rPr>
        <w:color w:val="000000" w:themeColor="text1"/>
        <w:sz w:val="16"/>
        <w:szCs w:val="16"/>
      </w:rPr>
      <w:instrText>PAGE</w:instrText>
    </w:r>
    <w:r w:rsidR="00AB1B15" w:rsidRPr="27CED61D">
      <w:rPr>
        <w:color w:val="000000" w:themeColor="text1"/>
        <w:sz w:val="16"/>
        <w:szCs w:val="16"/>
      </w:rPr>
      <w:fldChar w:fldCharType="separate"/>
    </w:r>
    <w:r w:rsidR="27CED61D" w:rsidRPr="27CED61D">
      <w:rPr>
        <w:noProof/>
        <w:color w:val="000000" w:themeColor="text1"/>
        <w:sz w:val="16"/>
        <w:szCs w:val="16"/>
      </w:rPr>
      <w:t>1</w:t>
    </w:r>
    <w:r w:rsidR="00AB1B15" w:rsidRPr="27CED61D">
      <w:rPr>
        <w:noProof/>
        <w:color w:val="000000" w:themeColor="text1"/>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E018B" w14:textId="77777777" w:rsidR="004677B6" w:rsidRDefault="004677B6">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B117F" w14:textId="77777777" w:rsidR="004677B6" w:rsidRDefault="004677B6">
    <w:pPr>
      <w:pBdr>
        <w:top w:val="nil"/>
        <w:left w:val="nil"/>
        <w:bottom w:val="single" w:sz="4" w:space="1" w:color="000000"/>
        <w:right w:val="nil"/>
        <w:between w:val="nil"/>
      </w:pBdr>
      <w:tabs>
        <w:tab w:val="center" w:pos="4513"/>
        <w:tab w:val="right" w:pos="9026"/>
      </w:tabs>
      <w:rPr>
        <w:color w:val="000000"/>
      </w:rPr>
    </w:pPr>
  </w:p>
  <w:p w14:paraId="70E6D0EA" w14:textId="77777777" w:rsidR="00CE4479" w:rsidRDefault="00CE4479" w:rsidP="27CED61D">
    <w:pPr>
      <w:pBdr>
        <w:top w:val="nil"/>
        <w:left w:val="nil"/>
        <w:bottom w:val="nil"/>
        <w:right w:val="nil"/>
        <w:between w:val="nil"/>
      </w:pBdr>
      <w:tabs>
        <w:tab w:val="center" w:pos="4513"/>
        <w:tab w:val="right" w:pos="9026"/>
        <w:tab w:val="right" w:pos="9356"/>
      </w:tabs>
      <w:spacing w:line="259" w:lineRule="auto"/>
      <w:rPr>
        <w:color w:val="000000" w:themeColor="text1"/>
      </w:rPr>
    </w:pPr>
  </w:p>
  <w:p w14:paraId="2C42986F" w14:textId="657ACCCC" w:rsidR="004677B6" w:rsidRPr="00CE4479" w:rsidRDefault="00C76E05" w:rsidP="27CED61D">
    <w:pPr>
      <w:pBdr>
        <w:top w:val="nil"/>
        <w:left w:val="nil"/>
        <w:bottom w:val="nil"/>
        <w:right w:val="nil"/>
        <w:between w:val="nil"/>
      </w:pBdr>
      <w:tabs>
        <w:tab w:val="center" w:pos="4513"/>
        <w:tab w:val="right" w:pos="9026"/>
        <w:tab w:val="right" w:pos="9356"/>
      </w:tabs>
      <w:spacing w:line="259" w:lineRule="auto"/>
      <w:rPr>
        <w:color w:val="000000" w:themeColor="text1"/>
        <w:sz w:val="16"/>
        <w:szCs w:val="16"/>
      </w:rPr>
    </w:pPr>
    <w:r>
      <w:rPr>
        <w:color w:val="000000" w:themeColor="text1"/>
        <w:sz w:val="16"/>
        <w:szCs w:val="16"/>
      </w:rPr>
      <w:t xml:space="preserve">30 Sept </w:t>
    </w:r>
    <w:r w:rsidR="00CE4479">
      <w:rPr>
        <w:color w:val="000000" w:themeColor="text1"/>
        <w:sz w:val="16"/>
        <w:szCs w:val="16"/>
      </w:rPr>
      <w:t>2026</w:t>
    </w:r>
    <w:r w:rsidR="00B7504B">
      <w:rPr>
        <w:color w:val="000000" w:themeColor="text1"/>
        <w:sz w:val="16"/>
        <w:szCs w:val="16"/>
      </w:rPr>
      <w:t xml:space="preserve"> FINAL</w:t>
    </w:r>
    <w:r w:rsidR="00AB1B15" w:rsidRPr="00CE4479">
      <w:rPr>
        <w:sz w:val="16"/>
        <w:szCs w:val="16"/>
      </w:rPr>
      <w:tab/>
    </w:r>
    <w:r w:rsidR="00AB1B15" w:rsidRPr="00CE4479">
      <w:rPr>
        <w:sz w:val="16"/>
        <w:szCs w:val="16"/>
      </w:rPr>
      <w:tab/>
    </w:r>
    <w:r w:rsidR="00AB1B15" w:rsidRPr="00CE4479">
      <w:rPr>
        <w:noProof/>
        <w:color w:val="000000" w:themeColor="text1"/>
        <w:sz w:val="16"/>
        <w:szCs w:val="16"/>
      </w:rPr>
      <w:fldChar w:fldCharType="begin"/>
    </w:r>
    <w:r w:rsidR="00AB1B15" w:rsidRPr="00CE4479">
      <w:rPr>
        <w:color w:val="000000" w:themeColor="text1"/>
        <w:sz w:val="16"/>
        <w:szCs w:val="16"/>
      </w:rPr>
      <w:instrText>PAGE</w:instrText>
    </w:r>
    <w:r w:rsidR="00AB1B15" w:rsidRPr="00CE4479">
      <w:rPr>
        <w:color w:val="000000" w:themeColor="text1"/>
        <w:sz w:val="16"/>
        <w:szCs w:val="16"/>
      </w:rPr>
      <w:fldChar w:fldCharType="separate"/>
    </w:r>
    <w:r w:rsidR="27CED61D" w:rsidRPr="00CE4479">
      <w:rPr>
        <w:noProof/>
        <w:color w:val="000000" w:themeColor="text1"/>
        <w:sz w:val="16"/>
        <w:szCs w:val="16"/>
      </w:rPr>
      <w:t>33</w:t>
    </w:r>
    <w:r w:rsidR="00AB1B15" w:rsidRPr="00CE4479">
      <w:rPr>
        <w:noProof/>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3EC39" w14:textId="77777777" w:rsidR="0099736B" w:rsidRDefault="0099736B">
      <w:r>
        <w:separator/>
      </w:r>
    </w:p>
  </w:footnote>
  <w:footnote w:type="continuationSeparator" w:id="0">
    <w:p w14:paraId="6D888EAC" w14:textId="77777777" w:rsidR="0099736B" w:rsidRDefault="0099736B">
      <w:r>
        <w:continuationSeparator/>
      </w:r>
    </w:p>
  </w:footnote>
  <w:footnote w:type="continuationNotice" w:id="1">
    <w:p w14:paraId="78EE88E0" w14:textId="77777777" w:rsidR="0099736B" w:rsidRDefault="009973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E0181" w14:textId="77777777" w:rsidR="004677B6" w:rsidRDefault="004677B6">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9289B" w14:textId="77777777" w:rsidR="00EB79DF" w:rsidRDefault="00EB79DF" w:rsidP="00EB79DF">
    <w:pPr>
      <w:pStyle w:val="Header"/>
      <w:tabs>
        <w:tab w:val="clear" w:pos="9026"/>
        <w:tab w:val="right" w:pos="9638"/>
      </w:tabs>
    </w:pPr>
    <w:bookmarkStart w:id="0" w:name="_Hlk30681431"/>
    <w:r>
      <w:rPr>
        <w:noProof/>
      </w:rPr>
      <w:drawing>
        <wp:inline distT="0" distB="0" distL="0" distR="0" wp14:anchorId="5668381D" wp14:editId="773D8FEA">
          <wp:extent cx="1135621" cy="427355"/>
          <wp:effectExtent l="0" t="0" r="7620" b="0"/>
          <wp:docPr id="43997090" name="Picture 43997090" descr="A logo for a company&#10;&#10;Description automatically generated">
            <a:hlinkClick xmlns:a="http://schemas.openxmlformats.org/drawingml/2006/main" r:id="rId1" tooltip="&quot;ESRC - H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logo for a company&#10;&#10;Description automatically generated">
                    <a:hlinkClick r:id="rId1" tooltip="&quot;ESRC - Home&quot; "/>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b="36946"/>
                  <a:stretch/>
                </pic:blipFill>
                <pic:spPr bwMode="auto">
                  <a:xfrm>
                    <a:off x="0" y="0"/>
                    <a:ext cx="1153024" cy="433904"/>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tab/>
    </w:r>
    <w:r w:rsidRPr="004703A7">
      <w:rPr>
        <w:rStyle w:val="TitleChar"/>
        <w:rFonts w:ascii="Arial" w:hAnsi="Arial" w:cs="Arial"/>
        <w:sz w:val="22"/>
        <w:szCs w:val="22"/>
      </w:rPr>
      <w:t>SOUTH WEST DOCTORAL TRAINING PARTNERSHIP</w:t>
    </w:r>
    <w:r>
      <w:rPr>
        <w:rStyle w:val="TitleChar"/>
        <w:rFonts w:ascii="Arial" w:hAnsi="Arial" w:cs="Arial"/>
        <w:sz w:val="22"/>
        <w:szCs w:val="22"/>
      </w:rPr>
      <w:tab/>
    </w:r>
    <w:r>
      <w:rPr>
        <w:noProof/>
      </w:rPr>
      <w:drawing>
        <wp:inline distT="0" distB="0" distL="0" distR="0" wp14:anchorId="0FC70CFB" wp14:editId="6249AE28">
          <wp:extent cx="640853" cy="649605"/>
          <wp:effectExtent l="0" t="0" r="6985" b="0"/>
          <wp:docPr id="966884430" name="Picture 966884430"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bookmarkEnd w:id="0"/>
  <w:p w14:paraId="07E7B69A" w14:textId="77777777" w:rsidR="00EB79DF" w:rsidRPr="00207583" w:rsidRDefault="00EB79DF" w:rsidP="00EB79DF">
    <w:pPr>
      <w:pStyle w:val="Header"/>
      <w:pBdr>
        <w:bottom w:val="single" w:sz="4" w:space="1" w:color="auto"/>
      </w:pBdr>
      <w:rPr>
        <w:rFonts w:ascii="Arial" w:hAnsi="Arial" w:cs="Arial"/>
        <w:sz w:val="20"/>
        <w:szCs w:val="20"/>
      </w:rPr>
    </w:pPr>
  </w:p>
  <w:p w14:paraId="5F54E1D3" w14:textId="77777777" w:rsidR="00EB79DF" w:rsidRPr="00207583" w:rsidRDefault="00EB79DF" w:rsidP="00EB79DF">
    <w:pPr>
      <w:pStyle w:val="Header"/>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E018A" w14:textId="77777777" w:rsidR="004677B6" w:rsidRDefault="004677B6">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91F5A" w14:textId="77777777" w:rsidR="00694B49" w:rsidRDefault="00694B49" w:rsidP="00694B49">
    <w:pPr>
      <w:pStyle w:val="Header"/>
      <w:tabs>
        <w:tab w:val="clear" w:pos="9026"/>
        <w:tab w:val="right" w:pos="9638"/>
      </w:tabs>
    </w:pPr>
    <w:r>
      <w:rPr>
        <w:noProof/>
      </w:rPr>
      <w:drawing>
        <wp:inline distT="0" distB="0" distL="0" distR="0" wp14:anchorId="094F7C39" wp14:editId="495D5AAB">
          <wp:extent cx="1135621" cy="427355"/>
          <wp:effectExtent l="0" t="0" r="7620" b="0"/>
          <wp:docPr id="586297908" name="Picture 586297908" descr="A logo for a company&#10;&#10;Description automatically generated">
            <a:hlinkClick xmlns:a="http://schemas.openxmlformats.org/drawingml/2006/main" r:id="rId1" tooltip="&quot;ESRC - H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logo for a company&#10;&#10;Description automatically generated">
                    <a:hlinkClick r:id="rId1" tooltip="&quot;ESRC - Home&quot; "/>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b="36946"/>
                  <a:stretch/>
                </pic:blipFill>
                <pic:spPr bwMode="auto">
                  <a:xfrm>
                    <a:off x="0" y="0"/>
                    <a:ext cx="1153024" cy="433904"/>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tab/>
    </w:r>
    <w:r w:rsidRPr="004703A7">
      <w:rPr>
        <w:rStyle w:val="TitleChar"/>
        <w:rFonts w:ascii="Arial" w:hAnsi="Arial" w:cs="Arial"/>
        <w:sz w:val="22"/>
        <w:szCs w:val="22"/>
      </w:rPr>
      <w:t>SOUTH WEST DOCTORAL TRAINING PARTNERSHIP</w:t>
    </w:r>
    <w:r>
      <w:rPr>
        <w:rStyle w:val="TitleChar"/>
        <w:rFonts w:ascii="Arial" w:hAnsi="Arial" w:cs="Arial"/>
        <w:sz w:val="22"/>
        <w:szCs w:val="22"/>
      </w:rPr>
      <w:tab/>
    </w:r>
    <w:r>
      <w:rPr>
        <w:noProof/>
      </w:rPr>
      <w:drawing>
        <wp:inline distT="0" distB="0" distL="0" distR="0" wp14:anchorId="1D6C224C" wp14:editId="586C7EB9">
          <wp:extent cx="640853" cy="649605"/>
          <wp:effectExtent l="0" t="0" r="6985" b="0"/>
          <wp:docPr id="2083607198" name="Picture 2083607198"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p w14:paraId="1A8478CB" w14:textId="77777777" w:rsidR="00694B49" w:rsidRPr="00207583" w:rsidRDefault="00694B49" w:rsidP="00694B49">
    <w:pPr>
      <w:pStyle w:val="Header"/>
      <w:pBdr>
        <w:bottom w:val="single" w:sz="4" w:space="1" w:color="auto"/>
      </w:pBdr>
      <w:rPr>
        <w:rFonts w:ascii="Arial" w:hAnsi="Arial" w:cs="Arial"/>
        <w:sz w:val="20"/>
        <w:szCs w:val="20"/>
      </w:rPr>
    </w:pPr>
  </w:p>
  <w:p w14:paraId="671AC6F4" w14:textId="77777777" w:rsidR="00694B49" w:rsidRPr="00207583" w:rsidRDefault="00694B49" w:rsidP="00694B49">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13FC"/>
    <w:multiLevelType w:val="hybridMultilevel"/>
    <w:tmpl w:val="97D07374"/>
    <w:lvl w:ilvl="0" w:tplc="B6DE1ACE">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83DE0"/>
    <w:multiLevelType w:val="hybridMultilevel"/>
    <w:tmpl w:val="BF327AEA"/>
    <w:lvl w:ilvl="0" w:tplc="4776D35A">
      <w:numFmt w:val="bullet"/>
      <w:lvlText w:val="-"/>
      <w:lvlJc w:val="left"/>
      <w:pPr>
        <w:ind w:left="786" w:hanging="360"/>
      </w:pPr>
      <w:rPr>
        <w:rFonts w:ascii="Arial" w:eastAsia="Arial"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048B07DD"/>
    <w:multiLevelType w:val="multilevel"/>
    <w:tmpl w:val="C36A5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57" w:hanging="360"/>
      </w:pPr>
      <w:rPr>
        <w:rFonts w:ascii="Arial" w:eastAsia="Arial" w:hAnsi="Arial" w:cs="Arial"/>
      </w:rPr>
    </w:lvl>
    <w:lvl w:ilvl="2">
      <w:start w:val="1"/>
      <w:numFmt w:val="bullet"/>
      <w:lvlText w:val="•"/>
      <w:lvlJc w:val="left"/>
      <w:pPr>
        <w:ind w:left="2520" w:hanging="720"/>
      </w:pPr>
      <w:rPr>
        <w:rFonts w:ascii="Calibri" w:eastAsia="Calibri" w:hAnsi="Calibri" w:cs="Calibri"/>
        <w:b/>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3871C9"/>
    <w:multiLevelType w:val="hybridMultilevel"/>
    <w:tmpl w:val="C616B3B4"/>
    <w:lvl w:ilvl="0" w:tplc="5B9002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317CD0"/>
    <w:multiLevelType w:val="hybridMultilevel"/>
    <w:tmpl w:val="5DDE9DCA"/>
    <w:lvl w:ilvl="0" w:tplc="F82A05E0">
      <w:start w:val="1"/>
      <w:numFmt w:val="decimal"/>
      <w:lvlText w:val="%1."/>
      <w:lvlJc w:val="left"/>
      <w:pPr>
        <w:ind w:left="720" w:hanging="360"/>
      </w:pPr>
    </w:lvl>
    <w:lvl w:ilvl="1" w:tplc="BD9C88DE">
      <w:start w:val="1"/>
      <w:numFmt w:val="lowerLetter"/>
      <w:lvlText w:val="%2."/>
      <w:lvlJc w:val="left"/>
      <w:pPr>
        <w:ind w:left="1440" w:hanging="360"/>
      </w:pPr>
    </w:lvl>
    <w:lvl w:ilvl="2" w:tplc="3448240A">
      <w:start w:val="1"/>
      <w:numFmt w:val="lowerRoman"/>
      <w:lvlText w:val="%3."/>
      <w:lvlJc w:val="right"/>
      <w:pPr>
        <w:ind w:left="2160" w:hanging="180"/>
      </w:pPr>
    </w:lvl>
    <w:lvl w:ilvl="3" w:tplc="0854D586">
      <w:start w:val="1"/>
      <w:numFmt w:val="decimal"/>
      <w:lvlText w:val="%4."/>
      <w:lvlJc w:val="left"/>
      <w:pPr>
        <w:ind w:left="2880" w:hanging="360"/>
      </w:pPr>
    </w:lvl>
    <w:lvl w:ilvl="4" w:tplc="FE18A430">
      <w:start w:val="1"/>
      <w:numFmt w:val="lowerLetter"/>
      <w:lvlText w:val="%5."/>
      <w:lvlJc w:val="left"/>
      <w:pPr>
        <w:ind w:left="3600" w:hanging="360"/>
      </w:pPr>
    </w:lvl>
    <w:lvl w:ilvl="5" w:tplc="4294AC7E">
      <w:start w:val="1"/>
      <w:numFmt w:val="lowerRoman"/>
      <w:lvlText w:val="%6."/>
      <w:lvlJc w:val="right"/>
      <w:pPr>
        <w:ind w:left="4320" w:hanging="180"/>
      </w:pPr>
    </w:lvl>
    <w:lvl w:ilvl="6" w:tplc="100E347A">
      <w:start w:val="1"/>
      <w:numFmt w:val="decimal"/>
      <w:lvlText w:val="%7."/>
      <w:lvlJc w:val="left"/>
      <w:pPr>
        <w:ind w:left="5040" w:hanging="360"/>
      </w:pPr>
    </w:lvl>
    <w:lvl w:ilvl="7" w:tplc="840C4E3C">
      <w:start w:val="1"/>
      <w:numFmt w:val="lowerLetter"/>
      <w:lvlText w:val="%8."/>
      <w:lvlJc w:val="left"/>
      <w:pPr>
        <w:ind w:left="5760" w:hanging="360"/>
      </w:pPr>
    </w:lvl>
    <w:lvl w:ilvl="8" w:tplc="BFF0ED7A">
      <w:start w:val="1"/>
      <w:numFmt w:val="lowerRoman"/>
      <w:lvlText w:val="%9."/>
      <w:lvlJc w:val="right"/>
      <w:pPr>
        <w:ind w:left="6480" w:hanging="180"/>
      </w:pPr>
    </w:lvl>
  </w:abstractNum>
  <w:abstractNum w:abstractNumId="5" w15:restartNumberingAfterBreak="0">
    <w:nsid w:val="06453366"/>
    <w:multiLevelType w:val="hybridMultilevel"/>
    <w:tmpl w:val="14767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3C4983"/>
    <w:multiLevelType w:val="multilevel"/>
    <w:tmpl w:val="C2E461F2"/>
    <w:lvl w:ilvl="0">
      <w:start w:val="1"/>
      <w:numFmt w:val="lowerLetter"/>
      <w:lvlText w:val="(%1)"/>
      <w:lvlJc w:val="left"/>
      <w:pPr>
        <w:ind w:left="749" w:hanging="359"/>
      </w:p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abstractNum w:abstractNumId="7" w15:restartNumberingAfterBreak="0">
    <w:nsid w:val="095D6DAD"/>
    <w:multiLevelType w:val="multilevel"/>
    <w:tmpl w:val="CA4C41D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A2675D1"/>
    <w:multiLevelType w:val="hybridMultilevel"/>
    <w:tmpl w:val="56C8CB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A977D4F"/>
    <w:multiLevelType w:val="multilevel"/>
    <w:tmpl w:val="307A408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C36191B"/>
    <w:multiLevelType w:val="multilevel"/>
    <w:tmpl w:val="B4C2167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C4A1362"/>
    <w:multiLevelType w:val="multilevel"/>
    <w:tmpl w:val="94422110"/>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6E5A38"/>
    <w:multiLevelType w:val="multilevel"/>
    <w:tmpl w:val="CF9AFAC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EA21FF5"/>
    <w:multiLevelType w:val="hybridMultilevel"/>
    <w:tmpl w:val="0B88B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F71A20"/>
    <w:multiLevelType w:val="multilevel"/>
    <w:tmpl w:val="C9DA2FF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0E02177"/>
    <w:multiLevelType w:val="multilevel"/>
    <w:tmpl w:val="06042D5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0FF2F31"/>
    <w:multiLevelType w:val="multilevel"/>
    <w:tmpl w:val="377E5E96"/>
    <w:lvl w:ilvl="0">
      <w:start w:val="1"/>
      <w:numFmt w:val="bullet"/>
      <w:lvlText w:val="-"/>
      <w:lvlJc w:val="left"/>
      <w:pPr>
        <w:ind w:left="2308" w:hanging="360"/>
      </w:pPr>
      <w:rPr>
        <w:rFonts w:ascii="Arial" w:eastAsia="Arial" w:hAnsi="Arial" w:cs="Arial"/>
      </w:rPr>
    </w:lvl>
    <w:lvl w:ilvl="1">
      <w:start w:val="1"/>
      <w:numFmt w:val="bullet"/>
      <w:lvlText w:val="o"/>
      <w:lvlJc w:val="left"/>
      <w:pPr>
        <w:ind w:left="3028" w:hanging="360"/>
      </w:pPr>
      <w:rPr>
        <w:rFonts w:ascii="Courier New" w:eastAsia="Courier New" w:hAnsi="Courier New" w:cs="Courier New"/>
      </w:rPr>
    </w:lvl>
    <w:lvl w:ilvl="2">
      <w:start w:val="1"/>
      <w:numFmt w:val="bullet"/>
      <w:lvlText w:val="▪"/>
      <w:lvlJc w:val="left"/>
      <w:pPr>
        <w:ind w:left="3748" w:hanging="360"/>
      </w:pPr>
      <w:rPr>
        <w:rFonts w:ascii="Noto Sans Symbols" w:eastAsia="Noto Sans Symbols" w:hAnsi="Noto Sans Symbols" w:cs="Noto Sans Symbols"/>
      </w:rPr>
    </w:lvl>
    <w:lvl w:ilvl="3">
      <w:start w:val="1"/>
      <w:numFmt w:val="bullet"/>
      <w:lvlText w:val="●"/>
      <w:lvlJc w:val="left"/>
      <w:pPr>
        <w:ind w:left="4468" w:hanging="360"/>
      </w:pPr>
      <w:rPr>
        <w:rFonts w:ascii="Noto Sans Symbols" w:eastAsia="Noto Sans Symbols" w:hAnsi="Noto Sans Symbols" w:cs="Noto Sans Symbols"/>
      </w:rPr>
    </w:lvl>
    <w:lvl w:ilvl="4">
      <w:start w:val="1"/>
      <w:numFmt w:val="bullet"/>
      <w:lvlText w:val="o"/>
      <w:lvlJc w:val="left"/>
      <w:pPr>
        <w:ind w:left="5188" w:hanging="360"/>
      </w:pPr>
      <w:rPr>
        <w:rFonts w:ascii="Courier New" w:eastAsia="Courier New" w:hAnsi="Courier New" w:cs="Courier New"/>
      </w:rPr>
    </w:lvl>
    <w:lvl w:ilvl="5">
      <w:start w:val="1"/>
      <w:numFmt w:val="bullet"/>
      <w:lvlText w:val="▪"/>
      <w:lvlJc w:val="left"/>
      <w:pPr>
        <w:ind w:left="5908" w:hanging="360"/>
      </w:pPr>
      <w:rPr>
        <w:rFonts w:ascii="Noto Sans Symbols" w:eastAsia="Noto Sans Symbols" w:hAnsi="Noto Sans Symbols" w:cs="Noto Sans Symbols"/>
      </w:rPr>
    </w:lvl>
    <w:lvl w:ilvl="6">
      <w:start w:val="1"/>
      <w:numFmt w:val="bullet"/>
      <w:lvlText w:val="●"/>
      <w:lvlJc w:val="left"/>
      <w:pPr>
        <w:ind w:left="6628" w:hanging="360"/>
      </w:pPr>
      <w:rPr>
        <w:rFonts w:ascii="Noto Sans Symbols" w:eastAsia="Noto Sans Symbols" w:hAnsi="Noto Sans Symbols" w:cs="Noto Sans Symbols"/>
      </w:rPr>
    </w:lvl>
    <w:lvl w:ilvl="7">
      <w:start w:val="1"/>
      <w:numFmt w:val="bullet"/>
      <w:lvlText w:val="o"/>
      <w:lvlJc w:val="left"/>
      <w:pPr>
        <w:ind w:left="7348" w:hanging="360"/>
      </w:pPr>
      <w:rPr>
        <w:rFonts w:ascii="Courier New" w:eastAsia="Courier New" w:hAnsi="Courier New" w:cs="Courier New"/>
      </w:rPr>
    </w:lvl>
    <w:lvl w:ilvl="8">
      <w:start w:val="1"/>
      <w:numFmt w:val="bullet"/>
      <w:lvlText w:val="▪"/>
      <w:lvlJc w:val="left"/>
      <w:pPr>
        <w:ind w:left="8068" w:hanging="360"/>
      </w:pPr>
      <w:rPr>
        <w:rFonts w:ascii="Noto Sans Symbols" w:eastAsia="Noto Sans Symbols" w:hAnsi="Noto Sans Symbols" w:cs="Noto Sans Symbols"/>
      </w:rPr>
    </w:lvl>
  </w:abstractNum>
  <w:abstractNum w:abstractNumId="17" w15:restartNumberingAfterBreak="0">
    <w:nsid w:val="11EE0018"/>
    <w:multiLevelType w:val="multilevel"/>
    <w:tmpl w:val="831E78A0"/>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
      <w:lvlJc w:val="left"/>
      <w:pPr>
        <w:ind w:left="1222" w:hanging="360"/>
      </w:pPr>
      <w:rPr>
        <w:rFonts w:ascii="Arial" w:eastAsia="Arial" w:hAnsi="Arial" w:cs="Arial"/>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18" w15:restartNumberingAfterBreak="0">
    <w:nsid w:val="1249341A"/>
    <w:multiLevelType w:val="multilevel"/>
    <w:tmpl w:val="03344B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2B97B73"/>
    <w:multiLevelType w:val="multilevel"/>
    <w:tmpl w:val="7D3E321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2FC74D6"/>
    <w:multiLevelType w:val="multilevel"/>
    <w:tmpl w:val="241E032A"/>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21" w15:restartNumberingAfterBreak="0">
    <w:nsid w:val="13E01C0A"/>
    <w:multiLevelType w:val="multilevel"/>
    <w:tmpl w:val="CA76A0A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54B1D77"/>
    <w:multiLevelType w:val="multilevel"/>
    <w:tmpl w:val="1BB8EA2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7A959F1"/>
    <w:multiLevelType w:val="multilevel"/>
    <w:tmpl w:val="8C9CD726"/>
    <w:lvl w:ilvl="0">
      <w:start w:val="1"/>
      <w:numFmt w:val="decimal"/>
      <w:lvlText w:val="%1."/>
      <w:lvlJc w:val="left"/>
      <w:pPr>
        <w:ind w:left="72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89B36C5"/>
    <w:multiLevelType w:val="multilevel"/>
    <w:tmpl w:val="BA90C294"/>
    <w:lvl w:ilvl="0">
      <w:start w:val="1"/>
      <w:numFmt w:val="bullet"/>
      <w:lvlText w:val="o"/>
      <w:lvlJc w:val="left"/>
      <w:pPr>
        <w:ind w:left="1463" w:hanging="360"/>
      </w:pPr>
      <w:rPr>
        <w:rFonts w:ascii="Courier New" w:eastAsia="Courier New" w:hAnsi="Courier New" w:cs="Courier New"/>
      </w:rPr>
    </w:lvl>
    <w:lvl w:ilvl="1">
      <w:start w:val="1"/>
      <w:numFmt w:val="bullet"/>
      <w:lvlText w:val="o"/>
      <w:lvlJc w:val="left"/>
      <w:pPr>
        <w:ind w:left="2183" w:hanging="360"/>
      </w:pPr>
      <w:rPr>
        <w:rFonts w:ascii="Courier New" w:eastAsia="Courier New" w:hAnsi="Courier New" w:cs="Courier New"/>
      </w:rPr>
    </w:lvl>
    <w:lvl w:ilvl="2">
      <w:start w:val="1"/>
      <w:numFmt w:val="bullet"/>
      <w:lvlText w:val="▪"/>
      <w:lvlJc w:val="left"/>
      <w:pPr>
        <w:ind w:left="2903" w:hanging="360"/>
      </w:pPr>
      <w:rPr>
        <w:rFonts w:ascii="Noto Sans Symbols" w:eastAsia="Noto Sans Symbols" w:hAnsi="Noto Sans Symbols" w:cs="Noto Sans Symbols"/>
      </w:rPr>
    </w:lvl>
    <w:lvl w:ilvl="3">
      <w:start w:val="1"/>
      <w:numFmt w:val="bullet"/>
      <w:lvlText w:val="●"/>
      <w:lvlJc w:val="left"/>
      <w:pPr>
        <w:ind w:left="3623" w:hanging="360"/>
      </w:pPr>
      <w:rPr>
        <w:rFonts w:ascii="Noto Sans Symbols" w:eastAsia="Noto Sans Symbols" w:hAnsi="Noto Sans Symbols" w:cs="Noto Sans Symbols"/>
      </w:rPr>
    </w:lvl>
    <w:lvl w:ilvl="4">
      <w:start w:val="1"/>
      <w:numFmt w:val="bullet"/>
      <w:lvlText w:val="o"/>
      <w:lvlJc w:val="left"/>
      <w:pPr>
        <w:ind w:left="4343" w:hanging="360"/>
      </w:pPr>
      <w:rPr>
        <w:rFonts w:ascii="Courier New" w:eastAsia="Courier New" w:hAnsi="Courier New" w:cs="Courier New"/>
      </w:rPr>
    </w:lvl>
    <w:lvl w:ilvl="5">
      <w:start w:val="1"/>
      <w:numFmt w:val="bullet"/>
      <w:lvlText w:val="▪"/>
      <w:lvlJc w:val="left"/>
      <w:pPr>
        <w:ind w:left="5063" w:hanging="360"/>
      </w:pPr>
      <w:rPr>
        <w:rFonts w:ascii="Noto Sans Symbols" w:eastAsia="Noto Sans Symbols" w:hAnsi="Noto Sans Symbols" w:cs="Noto Sans Symbols"/>
      </w:rPr>
    </w:lvl>
    <w:lvl w:ilvl="6">
      <w:start w:val="1"/>
      <w:numFmt w:val="bullet"/>
      <w:lvlText w:val="●"/>
      <w:lvlJc w:val="left"/>
      <w:pPr>
        <w:ind w:left="5783" w:hanging="360"/>
      </w:pPr>
      <w:rPr>
        <w:rFonts w:ascii="Noto Sans Symbols" w:eastAsia="Noto Sans Symbols" w:hAnsi="Noto Sans Symbols" w:cs="Noto Sans Symbols"/>
      </w:rPr>
    </w:lvl>
    <w:lvl w:ilvl="7">
      <w:start w:val="1"/>
      <w:numFmt w:val="bullet"/>
      <w:lvlText w:val="o"/>
      <w:lvlJc w:val="left"/>
      <w:pPr>
        <w:ind w:left="6503" w:hanging="360"/>
      </w:pPr>
      <w:rPr>
        <w:rFonts w:ascii="Courier New" w:eastAsia="Courier New" w:hAnsi="Courier New" w:cs="Courier New"/>
      </w:rPr>
    </w:lvl>
    <w:lvl w:ilvl="8">
      <w:start w:val="1"/>
      <w:numFmt w:val="bullet"/>
      <w:lvlText w:val="▪"/>
      <w:lvlJc w:val="left"/>
      <w:pPr>
        <w:ind w:left="7223" w:hanging="360"/>
      </w:pPr>
      <w:rPr>
        <w:rFonts w:ascii="Noto Sans Symbols" w:eastAsia="Noto Sans Symbols" w:hAnsi="Noto Sans Symbols" w:cs="Noto Sans Symbols"/>
      </w:rPr>
    </w:lvl>
  </w:abstractNum>
  <w:abstractNum w:abstractNumId="25" w15:restartNumberingAfterBreak="0">
    <w:nsid w:val="19774BC1"/>
    <w:multiLevelType w:val="hybridMultilevel"/>
    <w:tmpl w:val="4EA2FA4A"/>
    <w:lvl w:ilvl="0" w:tplc="9C76FCA6">
      <w:start w:val="1"/>
      <w:numFmt w:val="bullet"/>
      <w:lvlText w:val=""/>
      <w:lvlJc w:val="left"/>
      <w:pPr>
        <w:ind w:left="720" w:hanging="360"/>
      </w:pPr>
      <w:rPr>
        <w:rFonts w:ascii="Wingdings" w:hAnsi="Wingdings" w:hint="default"/>
      </w:rPr>
    </w:lvl>
    <w:lvl w:ilvl="1" w:tplc="1D8E4F7E">
      <w:start w:val="1"/>
      <w:numFmt w:val="bullet"/>
      <w:lvlText w:val="o"/>
      <w:lvlJc w:val="left"/>
      <w:pPr>
        <w:ind w:left="1440" w:hanging="360"/>
      </w:pPr>
      <w:rPr>
        <w:rFonts w:ascii="Courier New" w:hAnsi="Courier New" w:hint="default"/>
      </w:rPr>
    </w:lvl>
    <w:lvl w:ilvl="2" w:tplc="29BA41EC">
      <w:start w:val="1"/>
      <w:numFmt w:val="bullet"/>
      <w:lvlText w:val=""/>
      <w:lvlJc w:val="left"/>
      <w:pPr>
        <w:ind w:left="2160" w:hanging="360"/>
      </w:pPr>
      <w:rPr>
        <w:rFonts w:ascii="Wingdings" w:hAnsi="Wingdings" w:hint="default"/>
      </w:rPr>
    </w:lvl>
    <w:lvl w:ilvl="3" w:tplc="49D60452">
      <w:start w:val="1"/>
      <w:numFmt w:val="bullet"/>
      <w:lvlText w:val=""/>
      <w:lvlJc w:val="left"/>
      <w:pPr>
        <w:ind w:left="2880" w:hanging="360"/>
      </w:pPr>
      <w:rPr>
        <w:rFonts w:ascii="Symbol" w:hAnsi="Symbol" w:hint="default"/>
      </w:rPr>
    </w:lvl>
    <w:lvl w:ilvl="4" w:tplc="1E74C06A">
      <w:start w:val="1"/>
      <w:numFmt w:val="bullet"/>
      <w:lvlText w:val="o"/>
      <w:lvlJc w:val="left"/>
      <w:pPr>
        <w:ind w:left="3600" w:hanging="360"/>
      </w:pPr>
      <w:rPr>
        <w:rFonts w:ascii="Courier New" w:hAnsi="Courier New" w:hint="default"/>
      </w:rPr>
    </w:lvl>
    <w:lvl w:ilvl="5" w:tplc="276010BA">
      <w:start w:val="1"/>
      <w:numFmt w:val="bullet"/>
      <w:lvlText w:val=""/>
      <w:lvlJc w:val="left"/>
      <w:pPr>
        <w:ind w:left="4320" w:hanging="360"/>
      </w:pPr>
      <w:rPr>
        <w:rFonts w:ascii="Wingdings" w:hAnsi="Wingdings" w:hint="default"/>
      </w:rPr>
    </w:lvl>
    <w:lvl w:ilvl="6" w:tplc="2AD48A26">
      <w:start w:val="1"/>
      <w:numFmt w:val="bullet"/>
      <w:lvlText w:val=""/>
      <w:lvlJc w:val="left"/>
      <w:pPr>
        <w:ind w:left="5040" w:hanging="360"/>
      </w:pPr>
      <w:rPr>
        <w:rFonts w:ascii="Symbol" w:hAnsi="Symbol" w:hint="default"/>
      </w:rPr>
    </w:lvl>
    <w:lvl w:ilvl="7" w:tplc="396C6F1C">
      <w:start w:val="1"/>
      <w:numFmt w:val="bullet"/>
      <w:lvlText w:val="o"/>
      <w:lvlJc w:val="left"/>
      <w:pPr>
        <w:ind w:left="5760" w:hanging="360"/>
      </w:pPr>
      <w:rPr>
        <w:rFonts w:ascii="Courier New" w:hAnsi="Courier New" w:hint="default"/>
      </w:rPr>
    </w:lvl>
    <w:lvl w:ilvl="8" w:tplc="17822A14">
      <w:start w:val="1"/>
      <w:numFmt w:val="bullet"/>
      <w:lvlText w:val=""/>
      <w:lvlJc w:val="left"/>
      <w:pPr>
        <w:ind w:left="6480" w:hanging="360"/>
      </w:pPr>
      <w:rPr>
        <w:rFonts w:ascii="Wingdings" w:hAnsi="Wingdings" w:hint="default"/>
      </w:rPr>
    </w:lvl>
  </w:abstractNum>
  <w:abstractNum w:abstractNumId="26" w15:restartNumberingAfterBreak="0">
    <w:nsid w:val="1A95C4A4"/>
    <w:multiLevelType w:val="hybridMultilevel"/>
    <w:tmpl w:val="A622E554"/>
    <w:lvl w:ilvl="0" w:tplc="81840FB6">
      <w:start w:val="1"/>
      <w:numFmt w:val="decimal"/>
      <w:lvlText w:val="%1."/>
      <w:lvlJc w:val="left"/>
      <w:pPr>
        <w:ind w:left="720" w:hanging="360"/>
      </w:pPr>
    </w:lvl>
    <w:lvl w:ilvl="1" w:tplc="24E4BD94">
      <w:start w:val="1"/>
      <w:numFmt w:val="lowerLetter"/>
      <w:lvlText w:val="%2."/>
      <w:lvlJc w:val="left"/>
      <w:pPr>
        <w:ind w:left="1440" w:hanging="360"/>
      </w:pPr>
    </w:lvl>
    <w:lvl w:ilvl="2" w:tplc="479C9C26">
      <w:start w:val="1"/>
      <w:numFmt w:val="lowerRoman"/>
      <w:lvlText w:val="%3."/>
      <w:lvlJc w:val="right"/>
      <w:pPr>
        <w:ind w:left="2160" w:hanging="180"/>
      </w:pPr>
    </w:lvl>
    <w:lvl w:ilvl="3" w:tplc="C6FC3A40">
      <w:start w:val="1"/>
      <w:numFmt w:val="decimal"/>
      <w:lvlText w:val="%4."/>
      <w:lvlJc w:val="left"/>
      <w:pPr>
        <w:ind w:left="2880" w:hanging="360"/>
      </w:pPr>
    </w:lvl>
    <w:lvl w:ilvl="4" w:tplc="319CA236">
      <w:start w:val="1"/>
      <w:numFmt w:val="lowerLetter"/>
      <w:lvlText w:val="%5."/>
      <w:lvlJc w:val="left"/>
      <w:pPr>
        <w:ind w:left="3600" w:hanging="360"/>
      </w:pPr>
    </w:lvl>
    <w:lvl w:ilvl="5" w:tplc="6748A6F8">
      <w:start w:val="1"/>
      <w:numFmt w:val="lowerRoman"/>
      <w:lvlText w:val="%6."/>
      <w:lvlJc w:val="right"/>
      <w:pPr>
        <w:ind w:left="4320" w:hanging="180"/>
      </w:pPr>
    </w:lvl>
    <w:lvl w:ilvl="6" w:tplc="F6D041DA">
      <w:start w:val="1"/>
      <w:numFmt w:val="decimal"/>
      <w:lvlText w:val="%7."/>
      <w:lvlJc w:val="left"/>
      <w:pPr>
        <w:ind w:left="5040" w:hanging="360"/>
      </w:pPr>
    </w:lvl>
    <w:lvl w:ilvl="7" w:tplc="B2ACDC34">
      <w:start w:val="1"/>
      <w:numFmt w:val="lowerLetter"/>
      <w:lvlText w:val="%8."/>
      <w:lvlJc w:val="left"/>
      <w:pPr>
        <w:ind w:left="5760" w:hanging="360"/>
      </w:pPr>
    </w:lvl>
    <w:lvl w:ilvl="8" w:tplc="4028A384">
      <w:start w:val="1"/>
      <w:numFmt w:val="lowerRoman"/>
      <w:lvlText w:val="%9."/>
      <w:lvlJc w:val="right"/>
      <w:pPr>
        <w:ind w:left="6480" w:hanging="180"/>
      </w:pPr>
    </w:lvl>
  </w:abstractNum>
  <w:abstractNum w:abstractNumId="27" w15:restartNumberingAfterBreak="0">
    <w:nsid w:val="1CBC0E23"/>
    <w:multiLevelType w:val="multilevel"/>
    <w:tmpl w:val="2D94CE9A"/>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D347CE8"/>
    <w:multiLevelType w:val="multilevel"/>
    <w:tmpl w:val="4B38176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F012536"/>
    <w:multiLevelType w:val="multilevel"/>
    <w:tmpl w:val="9D1E08E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0" w15:restartNumberingAfterBreak="0">
    <w:nsid w:val="1F97C883"/>
    <w:multiLevelType w:val="hybridMultilevel"/>
    <w:tmpl w:val="991C48F2"/>
    <w:lvl w:ilvl="0" w:tplc="FD821BE6">
      <w:start w:val="1"/>
      <w:numFmt w:val="decimal"/>
      <w:lvlText w:val="%1."/>
      <w:lvlJc w:val="left"/>
      <w:pPr>
        <w:ind w:left="720" w:hanging="360"/>
      </w:pPr>
    </w:lvl>
    <w:lvl w:ilvl="1" w:tplc="BB52DDCE">
      <w:start w:val="1"/>
      <w:numFmt w:val="lowerLetter"/>
      <w:lvlText w:val="%2."/>
      <w:lvlJc w:val="left"/>
      <w:pPr>
        <w:ind w:left="1440" w:hanging="360"/>
      </w:pPr>
    </w:lvl>
    <w:lvl w:ilvl="2" w:tplc="A3B25078">
      <w:start w:val="1"/>
      <w:numFmt w:val="lowerRoman"/>
      <w:lvlText w:val="%3."/>
      <w:lvlJc w:val="right"/>
      <w:pPr>
        <w:ind w:left="2160" w:hanging="180"/>
      </w:pPr>
    </w:lvl>
    <w:lvl w:ilvl="3" w:tplc="78F4BAD6">
      <w:start w:val="1"/>
      <w:numFmt w:val="decimal"/>
      <w:lvlText w:val="%4."/>
      <w:lvlJc w:val="left"/>
      <w:pPr>
        <w:ind w:left="2880" w:hanging="360"/>
      </w:pPr>
    </w:lvl>
    <w:lvl w:ilvl="4" w:tplc="492CA59A">
      <w:start w:val="1"/>
      <w:numFmt w:val="lowerLetter"/>
      <w:lvlText w:val="%5."/>
      <w:lvlJc w:val="left"/>
      <w:pPr>
        <w:ind w:left="3600" w:hanging="360"/>
      </w:pPr>
    </w:lvl>
    <w:lvl w:ilvl="5" w:tplc="83CC99CC">
      <w:start w:val="1"/>
      <w:numFmt w:val="lowerRoman"/>
      <w:lvlText w:val="%6."/>
      <w:lvlJc w:val="right"/>
      <w:pPr>
        <w:ind w:left="4320" w:hanging="180"/>
      </w:pPr>
    </w:lvl>
    <w:lvl w:ilvl="6" w:tplc="B962581C">
      <w:start w:val="1"/>
      <w:numFmt w:val="decimal"/>
      <w:lvlText w:val="%7."/>
      <w:lvlJc w:val="left"/>
      <w:pPr>
        <w:ind w:left="5040" w:hanging="360"/>
      </w:pPr>
    </w:lvl>
    <w:lvl w:ilvl="7" w:tplc="B1E04A7A">
      <w:start w:val="1"/>
      <w:numFmt w:val="lowerLetter"/>
      <w:lvlText w:val="%8."/>
      <w:lvlJc w:val="left"/>
      <w:pPr>
        <w:ind w:left="5760" w:hanging="360"/>
      </w:pPr>
    </w:lvl>
    <w:lvl w:ilvl="8" w:tplc="C0760E48">
      <w:start w:val="1"/>
      <w:numFmt w:val="lowerRoman"/>
      <w:lvlText w:val="%9."/>
      <w:lvlJc w:val="right"/>
      <w:pPr>
        <w:ind w:left="6480" w:hanging="180"/>
      </w:pPr>
    </w:lvl>
  </w:abstractNum>
  <w:abstractNum w:abstractNumId="31" w15:restartNumberingAfterBreak="0">
    <w:nsid w:val="21847BE8"/>
    <w:multiLevelType w:val="multilevel"/>
    <w:tmpl w:val="7BBC717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23E2DB44"/>
    <w:multiLevelType w:val="hybridMultilevel"/>
    <w:tmpl w:val="773EE98C"/>
    <w:lvl w:ilvl="0" w:tplc="4FFCD080">
      <w:start w:val="1"/>
      <w:numFmt w:val="decimal"/>
      <w:lvlText w:val="%1."/>
      <w:lvlJc w:val="left"/>
      <w:pPr>
        <w:ind w:left="720" w:hanging="360"/>
      </w:pPr>
    </w:lvl>
    <w:lvl w:ilvl="1" w:tplc="49D6FB18">
      <w:start w:val="1"/>
      <w:numFmt w:val="lowerLetter"/>
      <w:lvlText w:val="%2."/>
      <w:lvlJc w:val="left"/>
      <w:pPr>
        <w:ind w:left="1440" w:hanging="360"/>
      </w:pPr>
    </w:lvl>
    <w:lvl w:ilvl="2" w:tplc="515240AC">
      <w:start w:val="1"/>
      <w:numFmt w:val="lowerRoman"/>
      <w:lvlText w:val="%3."/>
      <w:lvlJc w:val="right"/>
      <w:pPr>
        <w:ind w:left="2160" w:hanging="180"/>
      </w:pPr>
    </w:lvl>
    <w:lvl w:ilvl="3" w:tplc="95F8D014">
      <w:start w:val="1"/>
      <w:numFmt w:val="decimal"/>
      <w:lvlText w:val="%4."/>
      <w:lvlJc w:val="left"/>
      <w:pPr>
        <w:ind w:left="2880" w:hanging="360"/>
      </w:pPr>
    </w:lvl>
    <w:lvl w:ilvl="4" w:tplc="2D00C17C">
      <w:start w:val="1"/>
      <w:numFmt w:val="lowerLetter"/>
      <w:lvlText w:val="%5."/>
      <w:lvlJc w:val="left"/>
      <w:pPr>
        <w:ind w:left="3600" w:hanging="360"/>
      </w:pPr>
    </w:lvl>
    <w:lvl w:ilvl="5" w:tplc="5D420C18">
      <w:start w:val="1"/>
      <w:numFmt w:val="lowerRoman"/>
      <w:lvlText w:val="%6."/>
      <w:lvlJc w:val="right"/>
      <w:pPr>
        <w:ind w:left="4320" w:hanging="180"/>
      </w:pPr>
    </w:lvl>
    <w:lvl w:ilvl="6" w:tplc="35F8F862">
      <w:start w:val="1"/>
      <w:numFmt w:val="decimal"/>
      <w:lvlText w:val="%7."/>
      <w:lvlJc w:val="left"/>
      <w:pPr>
        <w:ind w:left="5040" w:hanging="360"/>
      </w:pPr>
    </w:lvl>
    <w:lvl w:ilvl="7" w:tplc="732A8A8A">
      <w:start w:val="1"/>
      <w:numFmt w:val="lowerLetter"/>
      <w:lvlText w:val="%8."/>
      <w:lvlJc w:val="left"/>
      <w:pPr>
        <w:ind w:left="5760" w:hanging="360"/>
      </w:pPr>
    </w:lvl>
    <w:lvl w:ilvl="8" w:tplc="72687130">
      <w:start w:val="1"/>
      <w:numFmt w:val="lowerRoman"/>
      <w:lvlText w:val="%9."/>
      <w:lvlJc w:val="right"/>
      <w:pPr>
        <w:ind w:left="6480" w:hanging="180"/>
      </w:pPr>
    </w:lvl>
  </w:abstractNum>
  <w:abstractNum w:abstractNumId="33" w15:restartNumberingAfterBreak="0">
    <w:nsid w:val="26B70481"/>
    <w:multiLevelType w:val="multilevel"/>
    <w:tmpl w:val="80441D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7FD4F8D"/>
    <w:multiLevelType w:val="multilevel"/>
    <w:tmpl w:val="131680A0"/>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35" w15:restartNumberingAfterBreak="0">
    <w:nsid w:val="28904AE0"/>
    <w:multiLevelType w:val="multilevel"/>
    <w:tmpl w:val="669E167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9FD133E"/>
    <w:multiLevelType w:val="multilevel"/>
    <w:tmpl w:val="EDB626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A0F4F71"/>
    <w:multiLevelType w:val="multilevel"/>
    <w:tmpl w:val="DA86DBF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304C1619"/>
    <w:multiLevelType w:val="multilevel"/>
    <w:tmpl w:val="02C80D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30E45A48"/>
    <w:multiLevelType w:val="multilevel"/>
    <w:tmpl w:val="8F1C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1071A38"/>
    <w:multiLevelType w:val="hybridMultilevel"/>
    <w:tmpl w:val="1DCEF1C2"/>
    <w:lvl w:ilvl="0" w:tplc="4224DF38">
      <w:numFmt w:val="bullet"/>
      <w:lvlText w:val="-"/>
      <w:lvlJc w:val="left"/>
      <w:pPr>
        <w:ind w:left="1239" w:hanging="360"/>
      </w:pPr>
      <w:rPr>
        <w:rFonts w:ascii="Arial" w:eastAsia="Arial" w:hAnsi="Arial" w:cs="Arial" w:hint="default"/>
      </w:rPr>
    </w:lvl>
    <w:lvl w:ilvl="1" w:tplc="08090003" w:tentative="1">
      <w:start w:val="1"/>
      <w:numFmt w:val="bullet"/>
      <w:lvlText w:val="o"/>
      <w:lvlJc w:val="left"/>
      <w:pPr>
        <w:ind w:left="1959" w:hanging="360"/>
      </w:pPr>
      <w:rPr>
        <w:rFonts w:ascii="Courier New" w:hAnsi="Courier New" w:cs="Courier New" w:hint="default"/>
      </w:rPr>
    </w:lvl>
    <w:lvl w:ilvl="2" w:tplc="08090005" w:tentative="1">
      <w:start w:val="1"/>
      <w:numFmt w:val="bullet"/>
      <w:lvlText w:val=""/>
      <w:lvlJc w:val="left"/>
      <w:pPr>
        <w:ind w:left="2679" w:hanging="360"/>
      </w:pPr>
      <w:rPr>
        <w:rFonts w:ascii="Wingdings" w:hAnsi="Wingdings" w:hint="default"/>
      </w:rPr>
    </w:lvl>
    <w:lvl w:ilvl="3" w:tplc="08090001" w:tentative="1">
      <w:start w:val="1"/>
      <w:numFmt w:val="bullet"/>
      <w:lvlText w:val=""/>
      <w:lvlJc w:val="left"/>
      <w:pPr>
        <w:ind w:left="3399" w:hanging="360"/>
      </w:pPr>
      <w:rPr>
        <w:rFonts w:ascii="Symbol" w:hAnsi="Symbol" w:hint="default"/>
      </w:rPr>
    </w:lvl>
    <w:lvl w:ilvl="4" w:tplc="08090003" w:tentative="1">
      <w:start w:val="1"/>
      <w:numFmt w:val="bullet"/>
      <w:lvlText w:val="o"/>
      <w:lvlJc w:val="left"/>
      <w:pPr>
        <w:ind w:left="4119" w:hanging="360"/>
      </w:pPr>
      <w:rPr>
        <w:rFonts w:ascii="Courier New" w:hAnsi="Courier New" w:cs="Courier New" w:hint="default"/>
      </w:rPr>
    </w:lvl>
    <w:lvl w:ilvl="5" w:tplc="08090005" w:tentative="1">
      <w:start w:val="1"/>
      <w:numFmt w:val="bullet"/>
      <w:lvlText w:val=""/>
      <w:lvlJc w:val="left"/>
      <w:pPr>
        <w:ind w:left="4839" w:hanging="360"/>
      </w:pPr>
      <w:rPr>
        <w:rFonts w:ascii="Wingdings" w:hAnsi="Wingdings" w:hint="default"/>
      </w:rPr>
    </w:lvl>
    <w:lvl w:ilvl="6" w:tplc="08090001" w:tentative="1">
      <w:start w:val="1"/>
      <w:numFmt w:val="bullet"/>
      <w:lvlText w:val=""/>
      <w:lvlJc w:val="left"/>
      <w:pPr>
        <w:ind w:left="5559" w:hanging="360"/>
      </w:pPr>
      <w:rPr>
        <w:rFonts w:ascii="Symbol" w:hAnsi="Symbol" w:hint="default"/>
      </w:rPr>
    </w:lvl>
    <w:lvl w:ilvl="7" w:tplc="08090003" w:tentative="1">
      <w:start w:val="1"/>
      <w:numFmt w:val="bullet"/>
      <w:lvlText w:val="o"/>
      <w:lvlJc w:val="left"/>
      <w:pPr>
        <w:ind w:left="6279" w:hanging="360"/>
      </w:pPr>
      <w:rPr>
        <w:rFonts w:ascii="Courier New" w:hAnsi="Courier New" w:cs="Courier New" w:hint="default"/>
      </w:rPr>
    </w:lvl>
    <w:lvl w:ilvl="8" w:tplc="08090005" w:tentative="1">
      <w:start w:val="1"/>
      <w:numFmt w:val="bullet"/>
      <w:lvlText w:val=""/>
      <w:lvlJc w:val="left"/>
      <w:pPr>
        <w:ind w:left="6999" w:hanging="360"/>
      </w:pPr>
      <w:rPr>
        <w:rFonts w:ascii="Wingdings" w:hAnsi="Wingdings" w:hint="default"/>
      </w:rPr>
    </w:lvl>
  </w:abstractNum>
  <w:abstractNum w:abstractNumId="41" w15:restartNumberingAfterBreak="0">
    <w:nsid w:val="321C18C7"/>
    <w:multiLevelType w:val="multilevel"/>
    <w:tmpl w:val="6A465A2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5427368"/>
    <w:multiLevelType w:val="multilevel"/>
    <w:tmpl w:val="80441DEE"/>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7A72F0E"/>
    <w:multiLevelType w:val="multilevel"/>
    <w:tmpl w:val="F0CC543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D3C77D6"/>
    <w:multiLevelType w:val="multilevel"/>
    <w:tmpl w:val="4D5E82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3B2D45"/>
    <w:multiLevelType w:val="hybridMultilevel"/>
    <w:tmpl w:val="F85466F4"/>
    <w:lvl w:ilvl="0" w:tplc="AE92B6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F0909DD"/>
    <w:multiLevelType w:val="hybridMultilevel"/>
    <w:tmpl w:val="9AC2A1E6"/>
    <w:lvl w:ilvl="0" w:tplc="23D4FD94">
      <w:start w:val="1"/>
      <w:numFmt w:val="upperLetter"/>
      <w:lvlText w:val="(%1)"/>
      <w:lvlJc w:val="left"/>
      <w:pPr>
        <w:ind w:left="720" w:hanging="360"/>
      </w:pPr>
      <w:rPr>
        <w:rFonts w:hint="default"/>
        <w:b/>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F9319BD"/>
    <w:multiLevelType w:val="multilevel"/>
    <w:tmpl w:val="4B38176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43DE5DF5"/>
    <w:multiLevelType w:val="multilevel"/>
    <w:tmpl w:val="7F4AE04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442E548E"/>
    <w:multiLevelType w:val="hybridMultilevel"/>
    <w:tmpl w:val="BE184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51C0E5F"/>
    <w:multiLevelType w:val="multilevel"/>
    <w:tmpl w:val="FAAAD14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458E2179"/>
    <w:multiLevelType w:val="multilevel"/>
    <w:tmpl w:val="CB24D2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B735174"/>
    <w:multiLevelType w:val="hybridMultilevel"/>
    <w:tmpl w:val="EB0A8A08"/>
    <w:lvl w:ilvl="0" w:tplc="E760DA3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BEF42BF"/>
    <w:multiLevelType w:val="multilevel"/>
    <w:tmpl w:val="933E329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4D0F1059"/>
    <w:multiLevelType w:val="hybridMultilevel"/>
    <w:tmpl w:val="FDD80774"/>
    <w:lvl w:ilvl="0" w:tplc="3AA2D9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50F812FC"/>
    <w:multiLevelType w:val="multilevel"/>
    <w:tmpl w:val="01F0A38C"/>
    <w:lvl w:ilvl="0">
      <w:start w:val="1"/>
      <w:numFmt w:val="bullet"/>
      <w:lvlText w:val="●"/>
      <w:lvlJc w:val="left"/>
      <w:pPr>
        <w:ind w:left="1033" w:hanging="360"/>
      </w:pPr>
      <w:rPr>
        <w:rFonts w:ascii="Noto Sans Symbols" w:eastAsia="Noto Sans Symbols" w:hAnsi="Noto Sans Symbols" w:cs="Noto Sans Symbols"/>
      </w:rPr>
    </w:lvl>
    <w:lvl w:ilvl="1">
      <w:start w:val="1"/>
      <w:numFmt w:val="bullet"/>
      <w:lvlText w:val="o"/>
      <w:lvlJc w:val="left"/>
      <w:pPr>
        <w:ind w:left="1753" w:hanging="360"/>
      </w:pPr>
      <w:rPr>
        <w:rFonts w:ascii="Courier New" w:eastAsia="Courier New" w:hAnsi="Courier New" w:cs="Courier New"/>
      </w:rPr>
    </w:lvl>
    <w:lvl w:ilvl="2">
      <w:start w:val="1"/>
      <w:numFmt w:val="bullet"/>
      <w:lvlText w:val="▪"/>
      <w:lvlJc w:val="left"/>
      <w:pPr>
        <w:ind w:left="2473" w:hanging="360"/>
      </w:pPr>
      <w:rPr>
        <w:rFonts w:ascii="Noto Sans Symbols" w:eastAsia="Noto Sans Symbols" w:hAnsi="Noto Sans Symbols" w:cs="Noto Sans Symbols"/>
      </w:rPr>
    </w:lvl>
    <w:lvl w:ilvl="3">
      <w:start w:val="1"/>
      <w:numFmt w:val="bullet"/>
      <w:lvlText w:val="●"/>
      <w:lvlJc w:val="left"/>
      <w:pPr>
        <w:ind w:left="3193" w:hanging="360"/>
      </w:pPr>
      <w:rPr>
        <w:rFonts w:ascii="Noto Sans Symbols" w:eastAsia="Noto Sans Symbols" w:hAnsi="Noto Sans Symbols" w:cs="Noto Sans Symbols"/>
      </w:rPr>
    </w:lvl>
    <w:lvl w:ilvl="4">
      <w:start w:val="1"/>
      <w:numFmt w:val="bullet"/>
      <w:lvlText w:val="o"/>
      <w:lvlJc w:val="left"/>
      <w:pPr>
        <w:ind w:left="3913" w:hanging="360"/>
      </w:pPr>
      <w:rPr>
        <w:rFonts w:ascii="Courier New" w:eastAsia="Courier New" w:hAnsi="Courier New" w:cs="Courier New"/>
      </w:rPr>
    </w:lvl>
    <w:lvl w:ilvl="5">
      <w:start w:val="1"/>
      <w:numFmt w:val="bullet"/>
      <w:lvlText w:val="▪"/>
      <w:lvlJc w:val="left"/>
      <w:pPr>
        <w:ind w:left="4633" w:hanging="360"/>
      </w:pPr>
      <w:rPr>
        <w:rFonts w:ascii="Noto Sans Symbols" w:eastAsia="Noto Sans Symbols" w:hAnsi="Noto Sans Symbols" w:cs="Noto Sans Symbols"/>
      </w:rPr>
    </w:lvl>
    <w:lvl w:ilvl="6">
      <w:start w:val="1"/>
      <w:numFmt w:val="bullet"/>
      <w:lvlText w:val="●"/>
      <w:lvlJc w:val="left"/>
      <w:pPr>
        <w:ind w:left="5353" w:hanging="360"/>
      </w:pPr>
      <w:rPr>
        <w:rFonts w:ascii="Noto Sans Symbols" w:eastAsia="Noto Sans Symbols" w:hAnsi="Noto Sans Symbols" w:cs="Noto Sans Symbols"/>
      </w:rPr>
    </w:lvl>
    <w:lvl w:ilvl="7">
      <w:start w:val="1"/>
      <w:numFmt w:val="bullet"/>
      <w:lvlText w:val="o"/>
      <w:lvlJc w:val="left"/>
      <w:pPr>
        <w:ind w:left="6073" w:hanging="360"/>
      </w:pPr>
      <w:rPr>
        <w:rFonts w:ascii="Courier New" w:eastAsia="Courier New" w:hAnsi="Courier New" w:cs="Courier New"/>
      </w:rPr>
    </w:lvl>
    <w:lvl w:ilvl="8">
      <w:start w:val="1"/>
      <w:numFmt w:val="bullet"/>
      <w:lvlText w:val="▪"/>
      <w:lvlJc w:val="left"/>
      <w:pPr>
        <w:ind w:left="6793" w:hanging="360"/>
      </w:pPr>
      <w:rPr>
        <w:rFonts w:ascii="Noto Sans Symbols" w:eastAsia="Noto Sans Symbols" w:hAnsi="Noto Sans Symbols" w:cs="Noto Sans Symbols"/>
      </w:rPr>
    </w:lvl>
  </w:abstractNum>
  <w:abstractNum w:abstractNumId="56" w15:restartNumberingAfterBreak="0">
    <w:nsid w:val="526B1360"/>
    <w:multiLevelType w:val="multilevel"/>
    <w:tmpl w:val="1990E734"/>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7" w15:restartNumberingAfterBreak="0">
    <w:nsid w:val="52F70B0B"/>
    <w:multiLevelType w:val="multilevel"/>
    <w:tmpl w:val="9BC0B7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52A71FA"/>
    <w:multiLevelType w:val="hybridMultilevel"/>
    <w:tmpl w:val="A55AF8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56549357"/>
    <w:multiLevelType w:val="hybridMultilevel"/>
    <w:tmpl w:val="32648236"/>
    <w:lvl w:ilvl="0" w:tplc="EFC29704">
      <w:start w:val="1"/>
      <w:numFmt w:val="decimal"/>
      <w:lvlText w:val="%1."/>
      <w:lvlJc w:val="left"/>
      <w:pPr>
        <w:ind w:left="720" w:hanging="360"/>
      </w:pPr>
    </w:lvl>
    <w:lvl w:ilvl="1" w:tplc="DAFCB58C">
      <w:start w:val="1"/>
      <w:numFmt w:val="lowerLetter"/>
      <w:lvlText w:val="%2."/>
      <w:lvlJc w:val="left"/>
      <w:pPr>
        <w:ind w:left="1440" w:hanging="360"/>
      </w:pPr>
    </w:lvl>
    <w:lvl w:ilvl="2" w:tplc="6A14DD2E">
      <w:start w:val="1"/>
      <w:numFmt w:val="lowerRoman"/>
      <w:lvlText w:val="%3."/>
      <w:lvlJc w:val="right"/>
      <w:pPr>
        <w:ind w:left="2160" w:hanging="180"/>
      </w:pPr>
    </w:lvl>
    <w:lvl w:ilvl="3" w:tplc="DD56E3BC">
      <w:start w:val="1"/>
      <w:numFmt w:val="decimal"/>
      <w:lvlText w:val="%4."/>
      <w:lvlJc w:val="left"/>
      <w:pPr>
        <w:ind w:left="2880" w:hanging="360"/>
      </w:pPr>
    </w:lvl>
    <w:lvl w:ilvl="4" w:tplc="53C6633A">
      <w:start w:val="1"/>
      <w:numFmt w:val="lowerLetter"/>
      <w:lvlText w:val="%5."/>
      <w:lvlJc w:val="left"/>
      <w:pPr>
        <w:ind w:left="3600" w:hanging="360"/>
      </w:pPr>
    </w:lvl>
    <w:lvl w:ilvl="5" w:tplc="453C8C20">
      <w:start w:val="1"/>
      <w:numFmt w:val="lowerRoman"/>
      <w:lvlText w:val="%6."/>
      <w:lvlJc w:val="right"/>
      <w:pPr>
        <w:ind w:left="4320" w:hanging="180"/>
      </w:pPr>
    </w:lvl>
    <w:lvl w:ilvl="6" w:tplc="0854EE8C">
      <w:start w:val="1"/>
      <w:numFmt w:val="decimal"/>
      <w:lvlText w:val="%7."/>
      <w:lvlJc w:val="left"/>
      <w:pPr>
        <w:ind w:left="5040" w:hanging="360"/>
      </w:pPr>
    </w:lvl>
    <w:lvl w:ilvl="7" w:tplc="F9FA810C">
      <w:start w:val="1"/>
      <w:numFmt w:val="lowerLetter"/>
      <w:lvlText w:val="%8."/>
      <w:lvlJc w:val="left"/>
      <w:pPr>
        <w:ind w:left="5760" w:hanging="360"/>
      </w:pPr>
    </w:lvl>
    <w:lvl w:ilvl="8" w:tplc="4C862EF2">
      <w:start w:val="1"/>
      <w:numFmt w:val="lowerRoman"/>
      <w:lvlText w:val="%9."/>
      <w:lvlJc w:val="right"/>
      <w:pPr>
        <w:ind w:left="6480" w:hanging="180"/>
      </w:pPr>
    </w:lvl>
  </w:abstractNum>
  <w:abstractNum w:abstractNumId="60" w15:restartNumberingAfterBreak="0">
    <w:nsid w:val="56873CC9"/>
    <w:multiLevelType w:val="multilevel"/>
    <w:tmpl w:val="7B12C1C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5858730B"/>
    <w:multiLevelType w:val="multilevel"/>
    <w:tmpl w:val="9BDCBCD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59706FD0"/>
    <w:multiLevelType w:val="hybridMultilevel"/>
    <w:tmpl w:val="BBE01E7E"/>
    <w:lvl w:ilvl="0" w:tplc="2EE8F236">
      <w:start w:val="1"/>
      <w:numFmt w:val="bullet"/>
      <w:lvlText w:val=""/>
      <w:lvlJc w:val="left"/>
      <w:pPr>
        <w:ind w:left="1120" w:hanging="360"/>
      </w:pPr>
      <w:rPr>
        <w:rFonts w:ascii="Symbol" w:hAnsi="Symbol"/>
      </w:rPr>
    </w:lvl>
    <w:lvl w:ilvl="1" w:tplc="B7167104">
      <w:start w:val="1"/>
      <w:numFmt w:val="bullet"/>
      <w:lvlText w:val=""/>
      <w:lvlJc w:val="left"/>
      <w:pPr>
        <w:ind w:left="1120" w:hanging="360"/>
      </w:pPr>
      <w:rPr>
        <w:rFonts w:ascii="Symbol" w:hAnsi="Symbol"/>
      </w:rPr>
    </w:lvl>
    <w:lvl w:ilvl="2" w:tplc="147C3848">
      <w:start w:val="1"/>
      <w:numFmt w:val="bullet"/>
      <w:lvlText w:val=""/>
      <w:lvlJc w:val="left"/>
      <w:pPr>
        <w:ind w:left="1120" w:hanging="360"/>
      </w:pPr>
      <w:rPr>
        <w:rFonts w:ascii="Symbol" w:hAnsi="Symbol"/>
      </w:rPr>
    </w:lvl>
    <w:lvl w:ilvl="3" w:tplc="77DEF212">
      <w:start w:val="1"/>
      <w:numFmt w:val="bullet"/>
      <w:lvlText w:val=""/>
      <w:lvlJc w:val="left"/>
      <w:pPr>
        <w:ind w:left="1120" w:hanging="360"/>
      </w:pPr>
      <w:rPr>
        <w:rFonts w:ascii="Symbol" w:hAnsi="Symbol"/>
      </w:rPr>
    </w:lvl>
    <w:lvl w:ilvl="4" w:tplc="592ECA10">
      <w:start w:val="1"/>
      <w:numFmt w:val="bullet"/>
      <w:lvlText w:val=""/>
      <w:lvlJc w:val="left"/>
      <w:pPr>
        <w:ind w:left="1120" w:hanging="360"/>
      </w:pPr>
      <w:rPr>
        <w:rFonts w:ascii="Symbol" w:hAnsi="Symbol"/>
      </w:rPr>
    </w:lvl>
    <w:lvl w:ilvl="5" w:tplc="3E92E6D0">
      <w:start w:val="1"/>
      <w:numFmt w:val="bullet"/>
      <w:lvlText w:val=""/>
      <w:lvlJc w:val="left"/>
      <w:pPr>
        <w:ind w:left="1120" w:hanging="360"/>
      </w:pPr>
      <w:rPr>
        <w:rFonts w:ascii="Symbol" w:hAnsi="Symbol"/>
      </w:rPr>
    </w:lvl>
    <w:lvl w:ilvl="6" w:tplc="75663748">
      <w:start w:val="1"/>
      <w:numFmt w:val="bullet"/>
      <w:lvlText w:val=""/>
      <w:lvlJc w:val="left"/>
      <w:pPr>
        <w:ind w:left="1120" w:hanging="360"/>
      </w:pPr>
      <w:rPr>
        <w:rFonts w:ascii="Symbol" w:hAnsi="Symbol"/>
      </w:rPr>
    </w:lvl>
    <w:lvl w:ilvl="7" w:tplc="2DE2AE7C">
      <w:start w:val="1"/>
      <w:numFmt w:val="bullet"/>
      <w:lvlText w:val=""/>
      <w:lvlJc w:val="left"/>
      <w:pPr>
        <w:ind w:left="1120" w:hanging="360"/>
      </w:pPr>
      <w:rPr>
        <w:rFonts w:ascii="Symbol" w:hAnsi="Symbol"/>
      </w:rPr>
    </w:lvl>
    <w:lvl w:ilvl="8" w:tplc="66622700">
      <w:start w:val="1"/>
      <w:numFmt w:val="bullet"/>
      <w:lvlText w:val=""/>
      <w:lvlJc w:val="left"/>
      <w:pPr>
        <w:ind w:left="1120" w:hanging="360"/>
      </w:pPr>
      <w:rPr>
        <w:rFonts w:ascii="Symbol" w:hAnsi="Symbol"/>
      </w:rPr>
    </w:lvl>
  </w:abstractNum>
  <w:abstractNum w:abstractNumId="63" w15:restartNumberingAfterBreak="0">
    <w:nsid w:val="5AC33B1F"/>
    <w:multiLevelType w:val="multilevel"/>
    <w:tmpl w:val="CA1C381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5C0D1F59"/>
    <w:multiLevelType w:val="multilevel"/>
    <w:tmpl w:val="95566B26"/>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
      <w:lvlJc w:val="left"/>
      <w:pPr>
        <w:ind w:left="1500" w:hanging="360"/>
      </w:pPr>
      <w:rPr>
        <w:rFonts w:ascii="Arial" w:eastAsia="Arial" w:hAnsi="Arial" w:cs="Arial"/>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65" w15:restartNumberingAfterBreak="0">
    <w:nsid w:val="5CA26B48"/>
    <w:multiLevelType w:val="multilevel"/>
    <w:tmpl w:val="E0D4B458"/>
    <w:lvl w:ilvl="0">
      <w:start w:val="1"/>
      <w:numFmt w:val="bullet"/>
      <w:lvlText w:val="•"/>
      <w:lvlJc w:val="left"/>
      <w:pPr>
        <w:ind w:left="1080" w:hanging="72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6080535A"/>
    <w:multiLevelType w:val="multilevel"/>
    <w:tmpl w:val="AF8069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62E5466F"/>
    <w:multiLevelType w:val="hybridMultilevel"/>
    <w:tmpl w:val="BF90B110"/>
    <w:lvl w:ilvl="0" w:tplc="552254E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67B56244"/>
    <w:multiLevelType w:val="multilevel"/>
    <w:tmpl w:val="07E67F8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6880337B"/>
    <w:multiLevelType w:val="hybridMultilevel"/>
    <w:tmpl w:val="47FAB0BE"/>
    <w:lvl w:ilvl="0" w:tplc="ECEA5F16">
      <w:start w:val="1"/>
      <w:numFmt w:val="decimal"/>
      <w:lvlText w:val="%1."/>
      <w:lvlJc w:val="left"/>
      <w:pPr>
        <w:ind w:left="720" w:hanging="360"/>
      </w:pPr>
      <w:rPr>
        <w:rFonts w:hint="default"/>
        <w:b w:val="0"/>
        <w:bCs/>
        <w:i w:val="0"/>
        <w:i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68D75B89"/>
    <w:multiLevelType w:val="multilevel"/>
    <w:tmpl w:val="B7F2354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6C4F6984"/>
    <w:multiLevelType w:val="hybridMultilevel"/>
    <w:tmpl w:val="A82633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DD70ED2"/>
    <w:multiLevelType w:val="multilevel"/>
    <w:tmpl w:val="7D18A540"/>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F6B281A"/>
    <w:multiLevelType w:val="multilevel"/>
    <w:tmpl w:val="3BB017F0"/>
    <w:lvl w:ilvl="0">
      <w:start w:val="1"/>
      <w:numFmt w:val="bullet"/>
      <w:lvlText w:val="•"/>
      <w:lvlJc w:val="left"/>
      <w:pPr>
        <w:ind w:left="1080" w:hanging="72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5"/>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6F7D6124"/>
    <w:multiLevelType w:val="multilevel"/>
    <w:tmpl w:val="BD90A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731F41AA"/>
    <w:multiLevelType w:val="multilevel"/>
    <w:tmpl w:val="9A2AA5A2"/>
    <w:lvl w:ilvl="0">
      <w:start w:val="1"/>
      <w:numFmt w:val="bullet"/>
      <w:lvlText w:val="-"/>
      <w:lvlJc w:val="left"/>
      <w:pPr>
        <w:ind w:left="1429" w:hanging="360"/>
      </w:pPr>
      <w:rPr>
        <w:rFonts w:ascii="Arial" w:eastAsia="Arial" w:hAnsi="Arial" w:cs="Arial"/>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6" w15:restartNumberingAfterBreak="0">
    <w:nsid w:val="739F7331"/>
    <w:multiLevelType w:val="multilevel"/>
    <w:tmpl w:val="DEAAC0B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77915D10"/>
    <w:multiLevelType w:val="hybridMultilevel"/>
    <w:tmpl w:val="72FEEEDC"/>
    <w:lvl w:ilvl="0" w:tplc="058E5AD4">
      <w:start w:val="1"/>
      <w:numFmt w:val="decimal"/>
      <w:lvlText w:val="%1."/>
      <w:lvlJc w:val="left"/>
      <w:pPr>
        <w:ind w:left="720" w:hanging="360"/>
      </w:pPr>
    </w:lvl>
    <w:lvl w:ilvl="1" w:tplc="F1529D40">
      <w:start w:val="1"/>
      <w:numFmt w:val="lowerLetter"/>
      <w:lvlText w:val="%2."/>
      <w:lvlJc w:val="left"/>
      <w:pPr>
        <w:ind w:left="1440" w:hanging="360"/>
      </w:pPr>
    </w:lvl>
    <w:lvl w:ilvl="2" w:tplc="2DE40C90">
      <w:start w:val="1"/>
      <w:numFmt w:val="lowerRoman"/>
      <w:lvlText w:val="%3."/>
      <w:lvlJc w:val="right"/>
      <w:pPr>
        <w:ind w:left="2160" w:hanging="180"/>
      </w:pPr>
    </w:lvl>
    <w:lvl w:ilvl="3" w:tplc="4AF64708">
      <w:start w:val="1"/>
      <w:numFmt w:val="decimal"/>
      <w:lvlText w:val="%4."/>
      <w:lvlJc w:val="left"/>
      <w:pPr>
        <w:ind w:left="2880" w:hanging="360"/>
      </w:pPr>
    </w:lvl>
    <w:lvl w:ilvl="4" w:tplc="731096F2">
      <w:start w:val="1"/>
      <w:numFmt w:val="lowerLetter"/>
      <w:lvlText w:val="%5."/>
      <w:lvlJc w:val="left"/>
      <w:pPr>
        <w:ind w:left="3600" w:hanging="360"/>
      </w:pPr>
    </w:lvl>
    <w:lvl w:ilvl="5" w:tplc="3FAE526E">
      <w:start w:val="1"/>
      <w:numFmt w:val="lowerRoman"/>
      <w:lvlText w:val="%6."/>
      <w:lvlJc w:val="right"/>
      <w:pPr>
        <w:ind w:left="4320" w:hanging="180"/>
      </w:pPr>
    </w:lvl>
    <w:lvl w:ilvl="6" w:tplc="C4F6A4D0">
      <w:start w:val="1"/>
      <w:numFmt w:val="decimal"/>
      <w:lvlText w:val="%7."/>
      <w:lvlJc w:val="left"/>
      <w:pPr>
        <w:ind w:left="5040" w:hanging="360"/>
      </w:pPr>
    </w:lvl>
    <w:lvl w:ilvl="7" w:tplc="2F424046">
      <w:start w:val="1"/>
      <w:numFmt w:val="lowerLetter"/>
      <w:lvlText w:val="%8."/>
      <w:lvlJc w:val="left"/>
      <w:pPr>
        <w:ind w:left="5760" w:hanging="360"/>
      </w:pPr>
    </w:lvl>
    <w:lvl w:ilvl="8" w:tplc="11B84598">
      <w:start w:val="1"/>
      <w:numFmt w:val="lowerRoman"/>
      <w:lvlText w:val="%9."/>
      <w:lvlJc w:val="right"/>
      <w:pPr>
        <w:ind w:left="6480" w:hanging="180"/>
      </w:pPr>
    </w:lvl>
  </w:abstractNum>
  <w:abstractNum w:abstractNumId="78" w15:restartNumberingAfterBreak="0">
    <w:nsid w:val="785D5B5E"/>
    <w:multiLevelType w:val="hybridMultilevel"/>
    <w:tmpl w:val="FE4A13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92A19BC"/>
    <w:multiLevelType w:val="multilevel"/>
    <w:tmpl w:val="E8C0D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ABE0E32"/>
    <w:multiLevelType w:val="hybridMultilevel"/>
    <w:tmpl w:val="346ED91C"/>
    <w:lvl w:ilvl="0" w:tplc="90A81C40">
      <w:start w:val="1"/>
      <w:numFmt w:val="decimal"/>
      <w:lvlText w:val="%1."/>
      <w:lvlJc w:val="left"/>
      <w:pPr>
        <w:ind w:left="720" w:hanging="360"/>
      </w:pPr>
    </w:lvl>
    <w:lvl w:ilvl="1" w:tplc="424483C0">
      <w:start w:val="1"/>
      <w:numFmt w:val="lowerLetter"/>
      <w:lvlText w:val="%2."/>
      <w:lvlJc w:val="left"/>
      <w:pPr>
        <w:ind w:left="1440" w:hanging="360"/>
      </w:pPr>
    </w:lvl>
    <w:lvl w:ilvl="2" w:tplc="04F6946A">
      <w:start w:val="1"/>
      <w:numFmt w:val="lowerRoman"/>
      <w:lvlText w:val="%3."/>
      <w:lvlJc w:val="right"/>
      <w:pPr>
        <w:ind w:left="2160" w:hanging="180"/>
      </w:pPr>
    </w:lvl>
    <w:lvl w:ilvl="3" w:tplc="5434E0EA">
      <w:start w:val="1"/>
      <w:numFmt w:val="decimal"/>
      <w:lvlText w:val="%4."/>
      <w:lvlJc w:val="left"/>
      <w:pPr>
        <w:ind w:left="2880" w:hanging="360"/>
      </w:pPr>
    </w:lvl>
    <w:lvl w:ilvl="4" w:tplc="F1CA7B52">
      <w:start w:val="1"/>
      <w:numFmt w:val="lowerLetter"/>
      <w:lvlText w:val="%5."/>
      <w:lvlJc w:val="left"/>
      <w:pPr>
        <w:ind w:left="3600" w:hanging="360"/>
      </w:pPr>
    </w:lvl>
    <w:lvl w:ilvl="5" w:tplc="7AE29F9E">
      <w:start w:val="1"/>
      <w:numFmt w:val="lowerRoman"/>
      <w:lvlText w:val="%6."/>
      <w:lvlJc w:val="right"/>
      <w:pPr>
        <w:ind w:left="4320" w:hanging="180"/>
      </w:pPr>
    </w:lvl>
    <w:lvl w:ilvl="6" w:tplc="0B5E6856">
      <w:start w:val="1"/>
      <w:numFmt w:val="decimal"/>
      <w:lvlText w:val="%7."/>
      <w:lvlJc w:val="left"/>
      <w:pPr>
        <w:ind w:left="5040" w:hanging="360"/>
      </w:pPr>
    </w:lvl>
    <w:lvl w:ilvl="7" w:tplc="3842B746">
      <w:start w:val="1"/>
      <w:numFmt w:val="lowerLetter"/>
      <w:lvlText w:val="%8."/>
      <w:lvlJc w:val="left"/>
      <w:pPr>
        <w:ind w:left="5760" w:hanging="360"/>
      </w:pPr>
    </w:lvl>
    <w:lvl w:ilvl="8" w:tplc="A9E8D7F8">
      <w:start w:val="1"/>
      <w:numFmt w:val="lowerRoman"/>
      <w:lvlText w:val="%9."/>
      <w:lvlJc w:val="right"/>
      <w:pPr>
        <w:ind w:left="6480" w:hanging="180"/>
      </w:pPr>
    </w:lvl>
  </w:abstractNum>
  <w:abstractNum w:abstractNumId="81" w15:restartNumberingAfterBreak="0">
    <w:nsid w:val="7CE81534"/>
    <w:multiLevelType w:val="multilevel"/>
    <w:tmpl w:val="3BDCCDBC"/>
    <w:lvl w:ilvl="0">
      <w:start w:val="15"/>
      <w:numFmt w:val="bullet"/>
      <w:lvlText w:val="-"/>
      <w:lvlJc w:val="left"/>
      <w:pPr>
        <w:ind w:left="502" w:hanging="360"/>
      </w:pPr>
      <w:rPr>
        <w:rFonts w:ascii="Arial" w:eastAsia="Arial" w:hAnsi="Arial" w:cs="Arial"/>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82" w15:restartNumberingAfterBreak="0">
    <w:nsid w:val="7F215E5C"/>
    <w:multiLevelType w:val="multilevel"/>
    <w:tmpl w:val="4B38176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07982445">
    <w:abstractNumId w:val="25"/>
  </w:num>
  <w:num w:numId="2" w16cid:durableId="1773816038">
    <w:abstractNumId w:val="59"/>
  </w:num>
  <w:num w:numId="3" w16cid:durableId="882405960">
    <w:abstractNumId w:val="80"/>
  </w:num>
  <w:num w:numId="4" w16cid:durableId="328214509">
    <w:abstractNumId w:val="32"/>
  </w:num>
  <w:num w:numId="5" w16cid:durableId="814836127">
    <w:abstractNumId w:val="30"/>
  </w:num>
  <w:num w:numId="6" w16cid:durableId="443767350">
    <w:abstractNumId w:val="77"/>
  </w:num>
  <w:num w:numId="7" w16cid:durableId="858662786">
    <w:abstractNumId w:val="26"/>
  </w:num>
  <w:num w:numId="8" w16cid:durableId="494298811">
    <w:abstractNumId w:val="4"/>
  </w:num>
  <w:num w:numId="9" w16cid:durableId="1296057431">
    <w:abstractNumId w:val="28"/>
  </w:num>
  <w:num w:numId="10" w16cid:durableId="2053192520">
    <w:abstractNumId w:val="18"/>
  </w:num>
  <w:num w:numId="11" w16cid:durableId="1354653382">
    <w:abstractNumId w:val="31"/>
  </w:num>
  <w:num w:numId="12" w16cid:durableId="1777675926">
    <w:abstractNumId w:val="74"/>
  </w:num>
  <w:num w:numId="13" w16cid:durableId="274023385">
    <w:abstractNumId w:val="15"/>
  </w:num>
  <w:num w:numId="14" w16cid:durableId="700126675">
    <w:abstractNumId w:val="34"/>
  </w:num>
  <w:num w:numId="15" w16cid:durableId="1694769740">
    <w:abstractNumId w:val="12"/>
  </w:num>
  <w:num w:numId="16" w16cid:durableId="1647052102">
    <w:abstractNumId w:val="81"/>
  </w:num>
  <w:num w:numId="17" w16cid:durableId="455685069">
    <w:abstractNumId w:val="35"/>
  </w:num>
  <w:num w:numId="18" w16cid:durableId="1176307260">
    <w:abstractNumId w:val="22"/>
  </w:num>
  <w:num w:numId="19" w16cid:durableId="840121559">
    <w:abstractNumId w:val="48"/>
  </w:num>
  <w:num w:numId="20" w16cid:durableId="1199850907">
    <w:abstractNumId w:val="10"/>
  </w:num>
  <w:num w:numId="21" w16cid:durableId="1543597175">
    <w:abstractNumId w:val="9"/>
  </w:num>
  <w:num w:numId="22" w16cid:durableId="340864445">
    <w:abstractNumId w:val="29"/>
  </w:num>
  <w:num w:numId="23" w16cid:durableId="1040981598">
    <w:abstractNumId w:val="19"/>
  </w:num>
  <w:num w:numId="24" w16cid:durableId="438646702">
    <w:abstractNumId w:val="21"/>
  </w:num>
  <w:num w:numId="25" w16cid:durableId="272134175">
    <w:abstractNumId w:val="70"/>
  </w:num>
  <w:num w:numId="26" w16cid:durableId="256064422">
    <w:abstractNumId w:val="76"/>
  </w:num>
  <w:num w:numId="27" w16cid:durableId="126356247">
    <w:abstractNumId w:val="53"/>
  </w:num>
  <w:num w:numId="28" w16cid:durableId="153381562">
    <w:abstractNumId w:val="63"/>
  </w:num>
  <w:num w:numId="29" w16cid:durableId="97408514">
    <w:abstractNumId w:val="73"/>
  </w:num>
  <w:num w:numId="30" w16cid:durableId="1064061352">
    <w:abstractNumId w:val="64"/>
  </w:num>
  <w:num w:numId="31" w16cid:durableId="1164206356">
    <w:abstractNumId w:val="17"/>
  </w:num>
  <w:num w:numId="32" w16cid:durableId="1375227251">
    <w:abstractNumId w:val="2"/>
  </w:num>
  <w:num w:numId="33" w16cid:durableId="1761296645">
    <w:abstractNumId w:val="16"/>
  </w:num>
  <w:num w:numId="34" w16cid:durableId="2039354267">
    <w:abstractNumId w:val="14"/>
  </w:num>
  <w:num w:numId="35" w16cid:durableId="1322150447">
    <w:abstractNumId w:val="56"/>
  </w:num>
  <w:num w:numId="36" w16cid:durableId="252318527">
    <w:abstractNumId w:val="37"/>
  </w:num>
  <w:num w:numId="37" w16cid:durableId="1930770920">
    <w:abstractNumId w:val="7"/>
  </w:num>
  <w:num w:numId="38" w16cid:durableId="1748066570">
    <w:abstractNumId w:val="61"/>
  </w:num>
  <w:num w:numId="39" w16cid:durableId="915941146">
    <w:abstractNumId w:val="27"/>
  </w:num>
  <w:num w:numId="40" w16cid:durableId="1207718604">
    <w:abstractNumId w:val="51"/>
  </w:num>
  <w:num w:numId="41" w16cid:durableId="1223247440">
    <w:abstractNumId w:val="72"/>
  </w:num>
  <w:num w:numId="42" w16cid:durableId="2001276876">
    <w:abstractNumId w:val="23"/>
  </w:num>
  <w:num w:numId="43" w16cid:durableId="1838105374">
    <w:abstractNumId w:val="36"/>
  </w:num>
  <w:num w:numId="44" w16cid:durableId="1832136695">
    <w:abstractNumId w:val="24"/>
  </w:num>
  <w:num w:numId="45" w16cid:durableId="1105466394">
    <w:abstractNumId w:val="41"/>
  </w:num>
  <w:num w:numId="46" w16cid:durableId="806358905">
    <w:abstractNumId w:val="38"/>
  </w:num>
  <w:num w:numId="47" w16cid:durableId="1128284908">
    <w:abstractNumId w:val="75"/>
  </w:num>
  <w:num w:numId="48" w16cid:durableId="566302417">
    <w:abstractNumId w:val="66"/>
  </w:num>
  <w:num w:numId="49" w16cid:durableId="1369795133">
    <w:abstractNumId w:val="42"/>
  </w:num>
  <w:num w:numId="50" w16cid:durableId="294408932">
    <w:abstractNumId w:val="50"/>
  </w:num>
  <w:num w:numId="51" w16cid:durableId="662903106">
    <w:abstractNumId w:val="43"/>
  </w:num>
  <w:num w:numId="52" w16cid:durableId="1961840823">
    <w:abstractNumId w:val="57"/>
  </w:num>
  <w:num w:numId="53" w16cid:durableId="1553075682">
    <w:abstractNumId w:val="68"/>
  </w:num>
  <w:num w:numId="54" w16cid:durableId="1992710722">
    <w:abstractNumId w:val="60"/>
  </w:num>
  <w:num w:numId="55" w16cid:durableId="1449743330">
    <w:abstractNumId w:val="20"/>
  </w:num>
  <w:num w:numId="56" w16cid:durableId="185600965">
    <w:abstractNumId w:val="55"/>
  </w:num>
  <w:num w:numId="57" w16cid:durableId="1713844864">
    <w:abstractNumId w:val="65"/>
  </w:num>
  <w:num w:numId="58" w16cid:durableId="311831956">
    <w:abstractNumId w:val="6"/>
  </w:num>
  <w:num w:numId="59" w16cid:durableId="540435019">
    <w:abstractNumId w:val="11"/>
  </w:num>
  <w:num w:numId="60" w16cid:durableId="641731827">
    <w:abstractNumId w:val="69"/>
  </w:num>
  <w:num w:numId="61" w16cid:durableId="1096252046">
    <w:abstractNumId w:val="67"/>
  </w:num>
  <w:num w:numId="62" w16cid:durableId="798959065">
    <w:abstractNumId w:val="82"/>
  </w:num>
  <w:num w:numId="63" w16cid:durableId="876429491">
    <w:abstractNumId w:val="54"/>
  </w:num>
  <w:num w:numId="64" w16cid:durableId="1736855345">
    <w:abstractNumId w:val="46"/>
  </w:num>
  <w:num w:numId="65" w16cid:durableId="856692554">
    <w:abstractNumId w:val="52"/>
  </w:num>
  <w:num w:numId="66" w16cid:durableId="2101758255">
    <w:abstractNumId w:val="3"/>
  </w:num>
  <w:num w:numId="67" w16cid:durableId="754935382">
    <w:abstractNumId w:val="47"/>
  </w:num>
  <w:num w:numId="68" w16cid:durableId="1274747465">
    <w:abstractNumId w:val="45"/>
  </w:num>
  <w:num w:numId="69" w16cid:durableId="975455275">
    <w:abstractNumId w:val="49"/>
  </w:num>
  <w:num w:numId="70" w16cid:durableId="853150305">
    <w:abstractNumId w:val="8"/>
  </w:num>
  <w:num w:numId="71" w16cid:durableId="406414782">
    <w:abstractNumId w:val="0"/>
  </w:num>
  <w:num w:numId="72" w16cid:durableId="1324629788">
    <w:abstractNumId w:val="39"/>
  </w:num>
  <w:num w:numId="73" w16cid:durableId="2008050406">
    <w:abstractNumId w:val="33"/>
  </w:num>
  <w:num w:numId="74" w16cid:durableId="660427071">
    <w:abstractNumId w:val="71"/>
  </w:num>
  <w:num w:numId="75" w16cid:durableId="1184705332">
    <w:abstractNumId w:val="78"/>
  </w:num>
  <w:num w:numId="76" w16cid:durableId="144133147">
    <w:abstractNumId w:val="13"/>
  </w:num>
  <w:num w:numId="77" w16cid:durableId="662584533">
    <w:abstractNumId w:val="5"/>
  </w:num>
  <w:num w:numId="78" w16cid:durableId="1502698362">
    <w:abstractNumId w:val="40"/>
  </w:num>
  <w:num w:numId="79" w16cid:durableId="1063328969">
    <w:abstractNumId w:val="62"/>
  </w:num>
  <w:num w:numId="80" w16cid:durableId="927277863">
    <w:abstractNumId w:val="58"/>
  </w:num>
  <w:num w:numId="81" w16cid:durableId="1874536260">
    <w:abstractNumId w:val="79"/>
  </w:num>
  <w:num w:numId="82" w16cid:durableId="1463579286">
    <w:abstractNumId w:val="1"/>
  </w:num>
  <w:num w:numId="83" w16cid:durableId="1383015062">
    <w:abstractNumId w:val="44"/>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B71"/>
    <w:rsid w:val="00001793"/>
    <w:rsid w:val="00002444"/>
    <w:rsid w:val="00002705"/>
    <w:rsid w:val="00002C6C"/>
    <w:rsid w:val="00002C87"/>
    <w:rsid w:val="000039AB"/>
    <w:rsid w:val="00003FA7"/>
    <w:rsid w:val="0000400D"/>
    <w:rsid w:val="0000657A"/>
    <w:rsid w:val="00006CEE"/>
    <w:rsid w:val="00007691"/>
    <w:rsid w:val="00010078"/>
    <w:rsid w:val="00011769"/>
    <w:rsid w:val="00015AE3"/>
    <w:rsid w:val="000161B0"/>
    <w:rsid w:val="000169D8"/>
    <w:rsid w:val="0001748C"/>
    <w:rsid w:val="0001785E"/>
    <w:rsid w:val="00021988"/>
    <w:rsid w:val="00022327"/>
    <w:rsid w:val="000253D8"/>
    <w:rsid w:val="000254C8"/>
    <w:rsid w:val="000259B7"/>
    <w:rsid w:val="0003158E"/>
    <w:rsid w:val="0003450B"/>
    <w:rsid w:val="000347D9"/>
    <w:rsid w:val="000356B5"/>
    <w:rsid w:val="00035D31"/>
    <w:rsid w:val="000403D7"/>
    <w:rsid w:val="00042359"/>
    <w:rsid w:val="000435FB"/>
    <w:rsid w:val="0004382D"/>
    <w:rsid w:val="00043F2D"/>
    <w:rsid w:val="00047D8F"/>
    <w:rsid w:val="00050166"/>
    <w:rsid w:val="000515E4"/>
    <w:rsid w:val="00051BFE"/>
    <w:rsid w:val="0005328B"/>
    <w:rsid w:val="0005522C"/>
    <w:rsid w:val="000624C4"/>
    <w:rsid w:val="00063A6E"/>
    <w:rsid w:val="0006419F"/>
    <w:rsid w:val="00065D35"/>
    <w:rsid w:val="00066942"/>
    <w:rsid w:val="00066EB3"/>
    <w:rsid w:val="000703BA"/>
    <w:rsid w:val="00073034"/>
    <w:rsid w:val="00073641"/>
    <w:rsid w:val="00073705"/>
    <w:rsid w:val="00073ABB"/>
    <w:rsid w:val="0007589C"/>
    <w:rsid w:val="00077BAE"/>
    <w:rsid w:val="00082436"/>
    <w:rsid w:val="00086D83"/>
    <w:rsid w:val="0009020E"/>
    <w:rsid w:val="000904D6"/>
    <w:rsid w:val="00092AF5"/>
    <w:rsid w:val="0009385C"/>
    <w:rsid w:val="00093C40"/>
    <w:rsid w:val="000973C2"/>
    <w:rsid w:val="000A21F6"/>
    <w:rsid w:val="000A371C"/>
    <w:rsid w:val="000A40A6"/>
    <w:rsid w:val="000A4126"/>
    <w:rsid w:val="000A4626"/>
    <w:rsid w:val="000A4ACE"/>
    <w:rsid w:val="000A53B8"/>
    <w:rsid w:val="000A746F"/>
    <w:rsid w:val="000B0902"/>
    <w:rsid w:val="000B1A65"/>
    <w:rsid w:val="000B1F3C"/>
    <w:rsid w:val="000B26E2"/>
    <w:rsid w:val="000B2762"/>
    <w:rsid w:val="000B765D"/>
    <w:rsid w:val="000B7CC5"/>
    <w:rsid w:val="000C022C"/>
    <w:rsid w:val="000C194B"/>
    <w:rsid w:val="000C230A"/>
    <w:rsid w:val="000C27C1"/>
    <w:rsid w:val="000C3161"/>
    <w:rsid w:val="000C50FD"/>
    <w:rsid w:val="000C724F"/>
    <w:rsid w:val="000D1B8F"/>
    <w:rsid w:val="000D3D21"/>
    <w:rsid w:val="000D6FE6"/>
    <w:rsid w:val="000D7EEB"/>
    <w:rsid w:val="000E155B"/>
    <w:rsid w:val="000E2568"/>
    <w:rsid w:val="000E7175"/>
    <w:rsid w:val="000F0803"/>
    <w:rsid w:val="000F0926"/>
    <w:rsid w:val="000F0DC3"/>
    <w:rsid w:val="000F1D88"/>
    <w:rsid w:val="000F1FE5"/>
    <w:rsid w:val="000F324E"/>
    <w:rsid w:val="000F3AAF"/>
    <w:rsid w:val="000F5727"/>
    <w:rsid w:val="000F7FF9"/>
    <w:rsid w:val="00101C7B"/>
    <w:rsid w:val="00102B19"/>
    <w:rsid w:val="0010646C"/>
    <w:rsid w:val="0010654C"/>
    <w:rsid w:val="001137D8"/>
    <w:rsid w:val="00113D35"/>
    <w:rsid w:val="001149F7"/>
    <w:rsid w:val="00114AF0"/>
    <w:rsid w:val="0011562D"/>
    <w:rsid w:val="001162DF"/>
    <w:rsid w:val="00121006"/>
    <w:rsid w:val="00121148"/>
    <w:rsid w:val="0012275F"/>
    <w:rsid w:val="00124A91"/>
    <w:rsid w:val="001261C8"/>
    <w:rsid w:val="001266DD"/>
    <w:rsid w:val="00127D92"/>
    <w:rsid w:val="00131F3F"/>
    <w:rsid w:val="00132ABD"/>
    <w:rsid w:val="001333D2"/>
    <w:rsid w:val="001353C8"/>
    <w:rsid w:val="0013708C"/>
    <w:rsid w:val="00137F91"/>
    <w:rsid w:val="00140268"/>
    <w:rsid w:val="001419DB"/>
    <w:rsid w:val="00143333"/>
    <w:rsid w:val="00145D0A"/>
    <w:rsid w:val="001464D2"/>
    <w:rsid w:val="00146E4C"/>
    <w:rsid w:val="001519CF"/>
    <w:rsid w:val="00152365"/>
    <w:rsid w:val="00152943"/>
    <w:rsid w:val="001607B0"/>
    <w:rsid w:val="001618FC"/>
    <w:rsid w:val="00161AB0"/>
    <w:rsid w:val="00162108"/>
    <w:rsid w:val="00166ACF"/>
    <w:rsid w:val="00166E1C"/>
    <w:rsid w:val="0016741E"/>
    <w:rsid w:val="0016756D"/>
    <w:rsid w:val="00170D57"/>
    <w:rsid w:val="00173CB2"/>
    <w:rsid w:val="00174127"/>
    <w:rsid w:val="001742E1"/>
    <w:rsid w:val="00175E86"/>
    <w:rsid w:val="0018268C"/>
    <w:rsid w:val="001827D1"/>
    <w:rsid w:val="001828C3"/>
    <w:rsid w:val="001879AC"/>
    <w:rsid w:val="00190D39"/>
    <w:rsid w:val="00190E30"/>
    <w:rsid w:val="0019102F"/>
    <w:rsid w:val="0019364B"/>
    <w:rsid w:val="001940BC"/>
    <w:rsid w:val="00196041"/>
    <w:rsid w:val="001975F2"/>
    <w:rsid w:val="001979E8"/>
    <w:rsid w:val="00197B1E"/>
    <w:rsid w:val="001A488C"/>
    <w:rsid w:val="001A4AB0"/>
    <w:rsid w:val="001A52AF"/>
    <w:rsid w:val="001A6A66"/>
    <w:rsid w:val="001A6D64"/>
    <w:rsid w:val="001A7614"/>
    <w:rsid w:val="001B1214"/>
    <w:rsid w:val="001B211E"/>
    <w:rsid w:val="001B2873"/>
    <w:rsid w:val="001C0F55"/>
    <w:rsid w:val="001C1568"/>
    <w:rsid w:val="001C18A8"/>
    <w:rsid w:val="001C42F2"/>
    <w:rsid w:val="001C4CE6"/>
    <w:rsid w:val="001C5DEE"/>
    <w:rsid w:val="001D02E9"/>
    <w:rsid w:val="001E00C9"/>
    <w:rsid w:val="001E0F8A"/>
    <w:rsid w:val="001E1CE1"/>
    <w:rsid w:val="001E1D07"/>
    <w:rsid w:val="001E6948"/>
    <w:rsid w:val="001F1B21"/>
    <w:rsid w:val="001F2AD9"/>
    <w:rsid w:val="001F4A65"/>
    <w:rsid w:val="001F5570"/>
    <w:rsid w:val="001F5F06"/>
    <w:rsid w:val="001F651D"/>
    <w:rsid w:val="00206B6C"/>
    <w:rsid w:val="00207B3F"/>
    <w:rsid w:val="00207E59"/>
    <w:rsid w:val="00210FD1"/>
    <w:rsid w:val="00211106"/>
    <w:rsid w:val="00213489"/>
    <w:rsid w:val="00216942"/>
    <w:rsid w:val="0022204D"/>
    <w:rsid w:val="002225CD"/>
    <w:rsid w:val="00226C92"/>
    <w:rsid w:val="00230019"/>
    <w:rsid w:val="00231076"/>
    <w:rsid w:val="0023261D"/>
    <w:rsid w:val="002327F0"/>
    <w:rsid w:val="0023309F"/>
    <w:rsid w:val="002338B5"/>
    <w:rsid w:val="00240336"/>
    <w:rsid w:val="00240561"/>
    <w:rsid w:val="00244EE4"/>
    <w:rsid w:val="00245DF6"/>
    <w:rsid w:val="00246784"/>
    <w:rsid w:val="002467EB"/>
    <w:rsid w:val="00247DC1"/>
    <w:rsid w:val="002514E9"/>
    <w:rsid w:val="002514FF"/>
    <w:rsid w:val="00251AA9"/>
    <w:rsid w:val="002526EA"/>
    <w:rsid w:val="00252919"/>
    <w:rsid w:val="00253DC0"/>
    <w:rsid w:val="002544C2"/>
    <w:rsid w:val="00256092"/>
    <w:rsid w:val="00261362"/>
    <w:rsid w:val="00263ECA"/>
    <w:rsid w:val="00266C2F"/>
    <w:rsid w:val="002716A8"/>
    <w:rsid w:val="00272655"/>
    <w:rsid w:val="0027365C"/>
    <w:rsid w:val="00274C7B"/>
    <w:rsid w:val="00274E4E"/>
    <w:rsid w:val="002769C1"/>
    <w:rsid w:val="00277D95"/>
    <w:rsid w:val="002801F8"/>
    <w:rsid w:val="002808FC"/>
    <w:rsid w:val="00281082"/>
    <w:rsid w:val="002818A0"/>
    <w:rsid w:val="00281FFE"/>
    <w:rsid w:val="002834A1"/>
    <w:rsid w:val="0028475B"/>
    <w:rsid w:val="00284C50"/>
    <w:rsid w:val="00285B60"/>
    <w:rsid w:val="002866B8"/>
    <w:rsid w:val="00286AD5"/>
    <w:rsid w:val="00290CDA"/>
    <w:rsid w:val="002911B1"/>
    <w:rsid w:val="002A2FFE"/>
    <w:rsid w:val="002A3D79"/>
    <w:rsid w:val="002A5DC4"/>
    <w:rsid w:val="002B16DB"/>
    <w:rsid w:val="002B4F02"/>
    <w:rsid w:val="002B5982"/>
    <w:rsid w:val="002B5ED7"/>
    <w:rsid w:val="002B6B4C"/>
    <w:rsid w:val="002C07E6"/>
    <w:rsid w:val="002C2E11"/>
    <w:rsid w:val="002C40A7"/>
    <w:rsid w:val="002C42AD"/>
    <w:rsid w:val="002C472A"/>
    <w:rsid w:val="002C50A4"/>
    <w:rsid w:val="002C6561"/>
    <w:rsid w:val="002C72AC"/>
    <w:rsid w:val="002D08C4"/>
    <w:rsid w:val="002D0F98"/>
    <w:rsid w:val="002D1090"/>
    <w:rsid w:val="002D1563"/>
    <w:rsid w:val="002D166D"/>
    <w:rsid w:val="002D53B5"/>
    <w:rsid w:val="002E057D"/>
    <w:rsid w:val="002E0EBA"/>
    <w:rsid w:val="002E160A"/>
    <w:rsid w:val="002E26F0"/>
    <w:rsid w:val="002E2C71"/>
    <w:rsid w:val="002E48EA"/>
    <w:rsid w:val="002E4BC5"/>
    <w:rsid w:val="002E5EAB"/>
    <w:rsid w:val="002E7271"/>
    <w:rsid w:val="002E7F03"/>
    <w:rsid w:val="002F0206"/>
    <w:rsid w:val="002F19AD"/>
    <w:rsid w:val="002F25F7"/>
    <w:rsid w:val="002F52E3"/>
    <w:rsid w:val="002F777F"/>
    <w:rsid w:val="002F7CA4"/>
    <w:rsid w:val="003004C3"/>
    <w:rsid w:val="00300FEE"/>
    <w:rsid w:val="00301D7A"/>
    <w:rsid w:val="003034BE"/>
    <w:rsid w:val="00303C67"/>
    <w:rsid w:val="00303DFE"/>
    <w:rsid w:val="0030580B"/>
    <w:rsid w:val="0030694F"/>
    <w:rsid w:val="00306F70"/>
    <w:rsid w:val="003121A0"/>
    <w:rsid w:val="003123FD"/>
    <w:rsid w:val="00312737"/>
    <w:rsid w:val="003131BA"/>
    <w:rsid w:val="0031479A"/>
    <w:rsid w:val="00316498"/>
    <w:rsid w:val="0031698D"/>
    <w:rsid w:val="00316A50"/>
    <w:rsid w:val="00320743"/>
    <w:rsid w:val="00320D4E"/>
    <w:rsid w:val="0032389E"/>
    <w:rsid w:val="00324092"/>
    <w:rsid w:val="00324202"/>
    <w:rsid w:val="003247EE"/>
    <w:rsid w:val="003250C8"/>
    <w:rsid w:val="00326A56"/>
    <w:rsid w:val="00330AA8"/>
    <w:rsid w:val="003313D9"/>
    <w:rsid w:val="00332040"/>
    <w:rsid w:val="003323EA"/>
    <w:rsid w:val="00332E76"/>
    <w:rsid w:val="003336D4"/>
    <w:rsid w:val="00334E0A"/>
    <w:rsid w:val="00336071"/>
    <w:rsid w:val="0033793E"/>
    <w:rsid w:val="00337BA0"/>
    <w:rsid w:val="00340A3E"/>
    <w:rsid w:val="003434C0"/>
    <w:rsid w:val="00343ABC"/>
    <w:rsid w:val="00345000"/>
    <w:rsid w:val="0034744B"/>
    <w:rsid w:val="0035192B"/>
    <w:rsid w:val="00352838"/>
    <w:rsid w:val="00355808"/>
    <w:rsid w:val="003568BA"/>
    <w:rsid w:val="00361891"/>
    <w:rsid w:val="00361C7E"/>
    <w:rsid w:val="003634D8"/>
    <w:rsid w:val="003712ED"/>
    <w:rsid w:val="00372296"/>
    <w:rsid w:val="00375712"/>
    <w:rsid w:val="003759C7"/>
    <w:rsid w:val="00375EAE"/>
    <w:rsid w:val="00375F5D"/>
    <w:rsid w:val="003762F9"/>
    <w:rsid w:val="0038402A"/>
    <w:rsid w:val="003850DE"/>
    <w:rsid w:val="00385765"/>
    <w:rsid w:val="00385776"/>
    <w:rsid w:val="00385F26"/>
    <w:rsid w:val="00385F2E"/>
    <w:rsid w:val="00387855"/>
    <w:rsid w:val="0039098C"/>
    <w:rsid w:val="00390C07"/>
    <w:rsid w:val="00394063"/>
    <w:rsid w:val="0039496C"/>
    <w:rsid w:val="00395904"/>
    <w:rsid w:val="00395FBE"/>
    <w:rsid w:val="0039747F"/>
    <w:rsid w:val="00397E81"/>
    <w:rsid w:val="003A080B"/>
    <w:rsid w:val="003A4F42"/>
    <w:rsid w:val="003A5E21"/>
    <w:rsid w:val="003A5E26"/>
    <w:rsid w:val="003B20E5"/>
    <w:rsid w:val="003B2152"/>
    <w:rsid w:val="003B3BF0"/>
    <w:rsid w:val="003B3C31"/>
    <w:rsid w:val="003B78C7"/>
    <w:rsid w:val="003C0EA1"/>
    <w:rsid w:val="003C1FF7"/>
    <w:rsid w:val="003C2B34"/>
    <w:rsid w:val="003C2D79"/>
    <w:rsid w:val="003C55D6"/>
    <w:rsid w:val="003C5604"/>
    <w:rsid w:val="003C73E2"/>
    <w:rsid w:val="003C775E"/>
    <w:rsid w:val="003C7939"/>
    <w:rsid w:val="003D1B41"/>
    <w:rsid w:val="003D2FD9"/>
    <w:rsid w:val="003D469C"/>
    <w:rsid w:val="003D5135"/>
    <w:rsid w:val="003D54B5"/>
    <w:rsid w:val="003D7A30"/>
    <w:rsid w:val="003E16E0"/>
    <w:rsid w:val="003E245A"/>
    <w:rsid w:val="003E2E76"/>
    <w:rsid w:val="003E3B5E"/>
    <w:rsid w:val="003E5322"/>
    <w:rsid w:val="003E59C4"/>
    <w:rsid w:val="003E7920"/>
    <w:rsid w:val="003F08A6"/>
    <w:rsid w:val="003F1286"/>
    <w:rsid w:val="003F1701"/>
    <w:rsid w:val="003F2CFC"/>
    <w:rsid w:val="003F2FFC"/>
    <w:rsid w:val="003F3EEB"/>
    <w:rsid w:val="003F5E8E"/>
    <w:rsid w:val="003F5F07"/>
    <w:rsid w:val="003F774C"/>
    <w:rsid w:val="003F7782"/>
    <w:rsid w:val="004006AD"/>
    <w:rsid w:val="00400860"/>
    <w:rsid w:val="00400994"/>
    <w:rsid w:val="00401E13"/>
    <w:rsid w:val="00402795"/>
    <w:rsid w:val="0040283B"/>
    <w:rsid w:val="004049D1"/>
    <w:rsid w:val="00404EB1"/>
    <w:rsid w:val="0040619E"/>
    <w:rsid w:val="00410E3B"/>
    <w:rsid w:val="004110E3"/>
    <w:rsid w:val="00411192"/>
    <w:rsid w:val="004115B3"/>
    <w:rsid w:val="00411C3C"/>
    <w:rsid w:val="00411FA7"/>
    <w:rsid w:val="004131EA"/>
    <w:rsid w:val="004153CB"/>
    <w:rsid w:val="00415528"/>
    <w:rsid w:val="00415D77"/>
    <w:rsid w:val="00416E9C"/>
    <w:rsid w:val="004177AB"/>
    <w:rsid w:val="00421D77"/>
    <w:rsid w:val="00423912"/>
    <w:rsid w:val="00424FF8"/>
    <w:rsid w:val="00431E4E"/>
    <w:rsid w:val="004327F1"/>
    <w:rsid w:val="004332A3"/>
    <w:rsid w:val="0043483F"/>
    <w:rsid w:val="004353BA"/>
    <w:rsid w:val="00437AEA"/>
    <w:rsid w:val="00441E1D"/>
    <w:rsid w:val="004448B3"/>
    <w:rsid w:val="0044502B"/>
    <w:rsid w:val="00445046"/>
    <w:rsid w:val="0044536E"/>
    <w:rsid w:val="00450735"/>
    <w:rsid w:val="00453139"/>
    <w:rsid w:val="004538B5"/>
    <w:rsid w:val="00455372"/>
    <w:rsid w:val="004570E8"/>
    <w:rsid w:val="00460C07"/>
    <w:rsid w:val="00460C23"/>
    <w:rsid w:val="00461044"/>
    <w:rsid w:val="00461181"/>
    <w:rsid w:val="00461B84"/>
    <w:rsid w:val="004640E9"/>
    <w:rsid w:val="004642A7"/>
    <w:rsid w:val="004677B6"/>
    <w:rsid w:val="0047199D"/>
    <w:rsid w:val="00473A71"/>
    <w:rsid w:val="0047473B"/>
    <w:rsid w:val="0047594D"/>
    <w:rsid w:val="004763C8"/>
    <w:rsid w:val="004766EF"/>
    <w:rsid w:val="00476DE5"/>
    <w:rsid w:val="00480924"/>
    <w:rsid w:val="00480A94"/>
    <w:rsid w:val="00480ADA"/>
    <w:rsid w:val="004820C2"/>
    <w:rsid w:val="00483221"/>
    <w:rsid w:val="00484B31"/>
    <w:rsid w:val="004876EE"/>
    <w:rsid w:val="00487F6D"/>
    <w:rsid w:val="004903F3"/>
    <w:rsid w:val="0049071D"/>
    <w:rsid w:val="00491098"/>
    <w:rsid w:val="00491C94"/>
    <w:rsid w:val="004930ED"/>
    <w:rsid w:val="00493E38"/>
    <w:rsid w:val="0049465F"/>
    <w:rsid w:val="00495C02"/>
    <w:rsid w:val="0049604B"/>
    <w:rsid w:val="004973B9"/>
    <w:rsid w:val="004A014A"/>
    <w:rsid w:val="004A07ED"/>
    <w:rsid w:val="004A0F08"/>
    <w:rsid w:val="004A42FD"/>
    <w:rsid w:val="004A4301"/>
    <w:rsid w:val="004A4730"/>
    <w:rsid w:val="004A5685"/>
    <w:rsid w:val="004A7455"/>
    <w:rsid w:val="004A78EE"/>
    <w:rsid w:val="004A7B20"/>
    <w:rsid w:val="004A7D35"/>
    <w:rsid w:val="004B1A4C"/>
    <w:rsid w:val="004B1C0C"/>
    <w:rsid w:val="004B1C2E"/>
    <w:rsid w:val="004B2465"/>
    <w:rsid w:val="004B24D9"/>
    <w:rsid w:val="004B2D11"/>
    <w:rsid w:val="004B393C"/>
    <w:rsid w:val="004B656E"/>
    <w:rsid w:val="004B7BA1"/>
    <w:rsid w:val="004C558D"/>
    <w:rsid w:val="004C55E6"/>
    <w:rsid w:val="004D07D2"/>
    <w:rsid w:val="004D1704"/>
    <w:rsid w:val="004D25F9"/>
    <w:rsid w:val="004D28D7"/>
    <w:rsid w:val="004D2D63"/>
    <w:rsid w:val="004D4204"/>
    <w:rsid w:val="004D6247"/>
    <w:rsid w:val="004D6EF9"/>
    <w:rsid w:val="004D72DE"/>
    <w:rsid w:val="004D78E0"/>
    <w:rsid w:val="004D798C"/>
    <w:rsid w:val="004D7B0D"/>
    <w:rsid w:val="004E1DA5"/>
    <w:rsid w:val="004E296A"/>
    <w:rsid w:val="004E7AD4"/>
    <w:rsid w:val="004F00A6"/>
    <w:rsid w:val="004F01A5"/>
    <w:rsid w:val="004F23E0"/>
    <w:rsid w:val="004F74E0"/>
    <w:rsid w:val="004F76A1"/>
    <w:rsid w:val="004F79C5"/>
    <w:rsid w:val="005024AF"/>
    <w:rsid w:val="005032C3"/>
    <w:rsid w:val="00503ECC"/>
    <w:rsid w:val="00504827"/>
    <w:rsid w:val="00505115"/>
    <w:rsid w:val="005130A2"/>
    <w:rsid w:val="00513157"/>
    <w:rsid w:val="00514228"/>
    <w:rsid w:val="00517BEA"/>
    <w:rsid w:val="00521A5A"/>
    <w:rsid w:val="0052395F"/>
    <w:rsid w:val="005246BD"/>
    <w:rsid w:val="005266E8"/>
    <w:rsid w:val="005270F9"/>
    <w:rsid w:val="0052769F"/>
    <w:rsid w:val="00530028"/>
    <w:rsid w:val="005300F8"/>
    <w:rsid w:val="005314E6"/>
    <w:rsid w:val="005333E2"/>
    <w:rsid w:val="00533BDB"/>
    <w:rsid w:val="00537489"/>
    <w:rsid w:val="00542FFB"/>
    <w:rsid w:val="00543AAE"/>
    <w:rsid w:val="005469F1"/>
    <w:rsid w:val="00552230"/>
    <w:rsid w:val="00552A19"/>
    <w:rsid w:val="00552BD9"/>
    <w:rsid w:val="00553616"/>
    <w:rsid w:val="00556E8F"/>
    <w:rsid w:val="005574E4"/>
    <w:rsid w:val="00557B4A"/>
    <w:rsid w:val="00557CA7"/>
    <w:rsid w:val="0056102D"/>
    <w:rsid w:val="0056448B"/>
    <w:rsid w:val="005657A7"/>
    <w:rsid w:val="00565BF6"/>
    <w:rsid w:val="00565C4C"/>
    <w:rsid w:val="00570F84"/>
    <w:rsid w:val="00575314"/>
    <w:rsid w:val="00576810"/>
    <w:rsid w:val="00576E88"/>
    <w:rsid w:val="00577EF3"/>
    <w:rsid w:val="00580F9A"/>
    <w:rsid w:val="005825BC"/>
    <w:rsid w:val="0058357C"/>
    <w:rsid w:val="00584C57"/>
    <w:rsid w:val="00584DFC"/>
    <w:rsid w:val="005911DE"/>
    <w:rsid w:val="00591650"/>
    <w:rsid w:val="00591E45"/>
    <w:rsid w:val="005926F2"/>
    <w:rsid w:val="00594235"/>
    <w:rsid w:val="00594373"/>
    <w:rsid w:val="00594B46"/>
    <w:rsid w:val="00594BF6"/>
    <w:rsid w:val="005966BB"/>
    <w:rsid w:val="0059751D"/>
    <w:rsid w:val="005A0B1F"/>
    <w:rsid w:val="005A2074"/>
    <w:rsid w:val="005A5434"/>
    <w:rsid w:val="005A5BC3"/>
    <w:rsid w:val="005A7E71"/>
    <w:rsid w:val="005B077F"/>
    <w:rsid w:val="005B08E8"/>
    <w:rsid w:val="005B0CD5"/>
    <w:rsid w:val="005B2354"/>
    <w:rsid w:val="005B55E3"/>
    <w:rsid w:val="005B635D"/>
    <w:rsid w:val="005B6464"/>
    <w:rsid w:val="005B672A"/>
    <w:rsid w:val="005B68B0"/>
    <w:rsid w:val="005C0EE1"/>
    <w:rsid w:val="005C1050"/>
    <w:rsid w:val="005C1236"/>
    <w:rsid w:val="005C1A99"/>
    <w:rsid w:val="005C24F2"/>
    <w:rsid w:val="005C25D0"/>
    <w:rsid w:val="005C2D68"/>
    <w:rsid w:val="005C33EC"/>
    <w:rsid w:val="005C38AF"/>
    <w:rsid w:val="005C50AF"/>
    <w:rsid w:val="005C5392"/>
    <w:rsid w:val="005C7A6F"/>
    <w:rsid w:val="005D0697"/>
    <w:rsid w:val="005D15E7"/>
    <w:rsid w:val="005D2AD0"/>
    <w:rsid w:val="005D2DD4"/>
    <w:rsid w:val="005D315C"/>
    <w:rsid w:val="005D34D5"/>
    <w:rsid w:val="005D3D5E"/>
    <w:rsid w:val="005D63E8"/>
    <w:rsid w:val="005D69C8"/>
    <w:rsid w:val="005D71C1"/>
    <w:rsid w:val="005D7EDE"/>
    <w:rsid w:val="005E4021"/>
    <w:rsid w:val="005E4CA5"/>
    <w:rsid w:val="005E65CA"/>
    <w:rsid w:val="005E6652"/>
    <w:rsid w:val="005E6759"/>
    <w:rsid w:val="005E75E4"/>
    <w:rsid w:val="005E7C6E"/>
    <w:rsid w:val="005F00FE"/>
    <w:rsid w:val="005F02B4"/>
    <w:rsid w:val="005F03A2"/>
    <w:rsid w:val="005F3E1D"/>
    <w:rsid w:val="005F40D9"/>
    <w:rsid w:val="005F5A22"/>
    <w:rsid w:val="005F69A8"/>
    <w:rsid w:val="005F7C62"/>
    <w:rsid w:val="006009C0"/>
    <w:rsid w:val="00600E35"/>
    <w:rsid w:val="006012DF"/>
    <w:rsid w:val="00607622"/>
    <w:rsid w:val="0061041E"/>
    <w:rsid w:val="00611DD4"/>
    <w:rsid w:val="00612AB8"/>
    <w:rsid w:val="006137DB"/>
    <w:rsid w:val="00614B46"/>
    <w:rsid w:val="00615108"/>
    <w:rsid w:val="00615CD6"/>
    <w:rsid w:val="006176AA"/>
    <w:rsid w:val="00620354"/>
    <w:rsid w:val="00620496"/>
    <w:rsid w:val="00625BE8"/>
    <w:rsid w:val="0062676D"/>
    <w:rsid w:val="006277C8"/>
    <w:rsid w:val="006306FB"/>
    <w:rsid w:val="00633EE2"/>
    <w:rsid w:val="00636DC3"/>
    <w:rsid w:val="00637261"/>
    <w:rsid w:val="006401B4"/>
    <w:rsid w:val="006426AB"/>
    <w:rsid w:val="006445A7"/>
    <w:rsid w:val="00645D54"/>
    <w:rsid w:val="00647444"/>
    <w:rsid w:val="00650E6B"/>
    <w:rsid w:val="00651A2F"/>
    <w:rsid w:val="00653820"/>
    <w:rsid w:val="00657249"/>
    <w:rsid w:val="0065755A"/>
    <w:rsid w:val="00657619"/>
    <w:rsid w:val="00657E91"/>
    <w:rsid w:val="00657EB4"/>
    <w:rsid w:val="00657EB5"/>
    <w:rsid w:val="00660602"/>
    <w:rsid w:val="00660AF6"/>
    <w:rsid w:val="006637DD"/>
    <w:rsid w:val="00667D11"/>
    <w:rsid w:val="00670B9A"/>
    <w:rsid w:val="00671A46"/>
    <w:rsid w:val="00671CAE"/>
    <w:rsid w:val="00672132"/>
    <w:rsid w:val="0067216C"/>
    <w:rsid w:val="00672388"/>
    <w:rsid w:val="00673A61"/>
    <w:rsid w:val="00674791"/>
    <w:rsid w:val="006749E6"/>
    <w:rsid w:val="00674E43"/>
    <w:rsid w:val="00675836"/>
    <w:rsid w:val="00680AD2"/>
    <w:rsid w:val="00681740"/>
    <w:rsid w:val="00681C31"/>
    <w:rsid w:val="0068218B"/>
    <w:rsid w:val="00683D8E"/>
    <w:rsid w:val="006857D3"/>
    <w:rsid w:val="006863D8"/>
    <w:rsid w:val="00690936"/>
    <w:rsid w:val="00691E9E"/>
    <w:rsid w:val="00692EC2"/>
    <w:rsid w:val="0069364E"/>
    <w:rsid w:val="00694267"/>
    <w:rsid w:val="0069476E"/>
    <w:rsid w:val="00694B49"/>
    <w:rsid w:val="006A1115"/>
    <w:rsid w:val="006A3788"/>
    <w:rsid w:val="006A3DF8"/>
    <w:rsid w:val="006A411D"/>
    <w:rsid w:val="006A4120"/>
    <w:rsid w:val="006A4A7F"/>
    <w:rsid w:val="006A5C04"/>
    <w:rsid w:val="006A64F7"/>
    <w:rsid w:val="006A6F8A"/>
    <w:rsid w:val="006A7B1E"/>
    <w:rsid w:val="006B322C"/>
    <w:rsid w:val="006B4067"/>
    <w:rsid w:val="006B6A42"/>
    <w:rsid w:val="006B703E"/>
    <w:rsid w:val="006B7763"/>
    <w:rsid w:val="006C00DB"/>
    <w:rsid w:val="006C09B9"/>
    <w:rsid w:val="006C0F46"/>
    <w:rsid w:val="006C2FEB"/>
    <w:rsid w:val="006C53DA"/>
    <w:rsid w:val="006C7E4C"/>
    <w:rsid w:val="006D014A"/>
    <w:rsid w:val="006D081A"/>
    <w:rsid w:val="006D1421"/>
    <w:rsid w:val="006D29ED"/>
    <w:rsid w:val="006D4AEA"/>
    <w:rsid w:val="006D4FE9"/>
    <w:rsid w:val="006D5E84"/>
    <w:rsid w:val="006D67E7"/>
    <w:rsid w:val="006E2BA3"/>
    <w:rsid w:val="006E36FA"/>
    <w:rsid w:val="006E402E"/>
    <w:rsid w:val="006E49FB"/>
    <w:rsid w:val="006E6771"/>
    <w:rsid w:val="006E6D78"/>
    <w:rsid w:val="006F12BF"/>
    <w:rsid w:val="006F2388"/>
    <w:rsid w:val="006F26D6"/>
    <w:rsid w:val="006F3943"/>
    <w:rsid w:val="006F5922"/>
    <w:rsid w:val="006F70FE"/>
    <w:rsid w:val="007001B9"/>
    <w:rsid w:val="00700A9F"/>
    <w:rsid w:val="007013D2"/>
    <w:rsid w:val="00701730"/>
    <w:rsid w:val="00702990"/>
    <w:rsid w:val="007031A8"/>
    <w:rsid w:val="00705CFD"/>
    <w:rsid w:val="00707E17"/>
    <w:rsid w:val="007138A7"/>
    <w:rsid w:val="00714BA6"/>
    <w:rsid w:val="0071518A"/>
    <w:rsid w:val="00715317"/>
    <w:rsid w:val="007153F6"/>
    <w:rsid w:val="00717F1E"/>
    <w:rsid w:val="007222F7"/>
    <w:rsid w:val="00722E82"/>
    <w:rsid w:val="00723EB8"/>
    <w:rsid w:val="00724E50"/>
    <w:rsid w:val="00725756"/>
    <w:rsid w:val="00726E91"/>
    <w:rsid w:val="00732372"/>
    <w:rsid w:val="00732493"/>
    <w:rsid w:val="007339E9"/>
    <w:rsid w:val="0073505E"/>
    <w:rsid w:val="00737A68"/>
    <w:rsid w:val="0074044E"/>
    <w:rsid w:val="00742E6C"/>
    <w:rsid w:val="00744BFD"/>
    <w:rsid w:val="0074534A"/>
    <w:rsid w:val="0074750B"/>
    <w:rsid w:val="00747D83"/>
    <w:rsid w:val="00747DFC"/>
    <w:rsid w:val="0075246C"/>
    <w:rsid w:val="007531BB"/>
    <w:rsid w:val="00753957"/>
    <w:rsid w:val="0075419C"/>
    <w:rsid w:val="007545C9"/>
    <w:rsid w:val="00754C5D"/>
    <w:rsid w:val="00755250"/>
    <w:rsid w:val="007568A1"/>
    <w:rsid w:val="00761D5D"/>
    <w:rsid w:val="00765076"/>
    <w:rsid w:val="00765A0A"/>
    <w:rsid w:val="00766108"/>
    <w:rsid w:val="00767F46"/>
    <w:rsid w:val="00770703"/>
    <w:rsid w:val="007712A9"/>
    <w:rsid w:val="00771CAB"/>
    <w:rsid w:val="00774BF3"/>
    <w:rsid w:val="007751EE"/>
    <w:rsid w:val="00775F9F"/>
    <w:rsid w:val="0077693F"/>
    <w:rsid w:val="00777B8E"/>
    <w:rsid w:val="00782ACD"/>
    <w:rsid w:val="00784745"/>
    <w:rsid w:val="0078586C"/>
    <w:rsid w:val="0079092A"/>
    <w:rsid w:val="00792F8E"/>
    <w:rsid w:val="007944D3"/>
    <w:rsid w:val="00794ABD"/>
    <w:rsid w:val="00794C6B"/>
    <w:rsid w:val="00795AB7"/>
    <w:rsid w:val="00797998"/>
    <w:rsid w:val="007A0648"/>
    <w:rsid w:val="007A076A"/>
    <w:rsid w:val="007A2E45"/>
    <w:rsid w:val="007A2E76"/>
    <w:rsid w:val="007A3912"/>
    <w:rsid w:val="007B08D1"/>
    <w:rsid w:val="007B0A0D"/>
    <w:rsid w:val="007B2EE1"/>
    <w:rsid w:val="007B3244"/>
    <w:rsid w:val="007B35C0"/>
    <w:rsid w:val="007B442C"/>
    <w:rsid w:val="007B57D7"/>
    <w:rsid w:val="007BB1F3"/>
    <w:rsid w:val="007C023A"/>
    <w:rsid w:val="007C1E14"/>
    <w:rsid w:val="007C271E"/>
    <w:rsid w:val="007C5828"/>
    <w:rsid w:val="007C5EDB"/>
    <w:rsid w:val="007C657A"/>
    <w:rsid w:val="007C6A17"/>
    <w:rsid w:val="007D09A4"/>
    <w:rsid w:val="007D0CF2"/>
    <w:rsid w:val="007D4B33"/>
    <w:rsid w:val="007D544A"/>
    <w:rsid w:val="007D578F"/>
    <w:rsid w:val="007D6063"/>
    <w:rsid w:val="007E0FCE"/>
    <w:rsid w:val="007E1D0E"/>
    <w:rsid w:val="007E2E96"/>
    <w:rsid w:val="007E528C"/>
    <w:rsid w:val="007E5558"/>
    <w:rsid w:val="007E66DB"/>
    <w:rsid w:val="007E7C47"/>
    <w:rsid w:val="007E7D57"/>
    <w:rsid w:val="007F0BF0"/>
    <w:rsid w:val="007F178B"/>
    <w:rsid w:val="007F1D88"/>
    <w:rsid w:val="007F3B7D"/>
    <w:rsid w:val="007F40E9"/>
    <w:rsid w:val="00800985"/>
    <w:rsid w:val="00800EB1"/>
    <w:rsid w:val="0080173D"/>
    <w:rsid w:val="008021F2"/>
    <w:rsid w:val="008023CA"/>
    <w:rsid w:val="008029E0"/>
    <w:rsid w:val="008054AE"/>
    <w:rsid w:val="00806237"/>
    <w:rsid w:val="00810198"/>
    <w:rsid w:val="00811CC1"/>
    <w:rsid w:val="00813FDB"/>
    <w:rsid w:val="00815DD3"/>
    <w:rsid w:val="00816B30"/>
    <w:rsid w:val="008205B5"/>
    <w:rsid w:val="00822F1B"/>
    <w:rsid w:val="00824314"/>
    <w:rsid w:val="00824514"/>
    <w:rsid w:val="008252B6"/>
    <w:rsid w:val="00827406"/>
    <w:rsid w:val="0082741D"/>
    <w:rsid w:val="00833098"/>
    <w:rsid w:val="008341A0"/>
    <w:rsid w:val="00835239"/>
    <w:rsid w:val="0083651F"/>
    <w:rsid w:val="00837343"/>
    <w:rsid w:val="00837645"/>
    <w:rsid w:val="00837D2D"/>
    <w:rsid w:val="00840A32"/>
    <w:rsid w:val="00841F98"/>
    <w:rsid w:val="0084419A"/>
    <w:rsid w:val="008453D4"/>
    <w:rsid w:val="00846337"/>
    <w:rsid w:val="00846F69"/>
    <w:rsid w:val="00850838"/>
    <w:rsid w:val="00853B62"/>
    <w:rsid w:val="0085530A"/>
    <w:rsid w:val="0085599E"/>
    <w:rsid w:val="00856F48"/>
    <w:rsid w:val="00861160"/>
    <w:rsid w:val="00863606"/>
    <w:rsid w:val="0086417E"/>
    <w:rsid w:val="008650C1"/>
    <w:rsid w:val="00865F8A"/>
    <w:rsid w:val="008672B5"/>
    <w:rsid w:val="00867B9B"/>
    <w:rsid w:val="00870DE3"/>
    <w:rsid w:val="008711FD"/>
    <w:rsid w:val="008729BB"/>
    <w:rsid w:val="008733A2"/>
    <w:rsid w:val="0088591C"/>
    <w:rsid w:val="00887768"/>
    <w:rsid w:val="008903EB"/>
    <w:rsid w:val="008949E8"/>
    <w:rsid w:val="00894C1E"/>
    <w:rsid w:val="008954D3"/>
    <w:rsid w:val="008A34B4"/>
    <w:rsid w:val="008A41CE"/>
    <w:rsid w:val="008A4419"/>
    <w:rsid w:val="008A4908"/>
    <w:rsid w:val="008A4A65"/>
    <w:rsid w:val="008A54A2"/>
    <w:rsid w:val="008A5B7B"/>
    <w:rsid w:val="008A6E75"/>
    <w:rsid w:val="008A7E1C"/>
    <w:rsid w:val="008B031B"/>
    <w:rsid w:val="008B2BB2"/>
    <w:rsid w:val="008B3A44"/>
    <w:rsid w:val="008B499F"/>
    <w:rsid w:val="008B4DB2"/>
    <w:rsid w:val="008B67DF"/>
    <w:rsid w:val="008C106A"/>
    <w:rsid w:val="008C236F"/>
    <w:rsid w:val="008D161B"/>
    <w:rsid w:val="008D4818"/>
    <w:rsid w:val="008D7E3D"/>
    <w:rsid w:val="008E24AB"/>
    <w:rsid w:val="008E280E"/>
    <w:rsid w:val="008E2C09"/>
    <w:rsid w:val="008E3D13"/>
    <w:rsid w:val="008E4266"/>
    <w:rsid w:val="008E475E"/>
    <w:rsid w:val="008E4DE0"/>
    <w:rsid w:val="008E5C4D"/>
    <w:rsid w:val="008F0563"/>
    <w:rsid w:val="008F104D"/>
    <w:rsid w:val="008F11BA"/>
    <w:rsid w:val="008F1333"/>
    <w:rsid w:val="008F2A3D"/>
    <w:rsid w:val="008F5A2A"/>
    <w:rsid w:val="008F69FB"/>
    <w:rsid w:val="00900DA0"/>
    <w:rsid w:val="009052CA"/>
    <w:rsid w:val="0090602F"/>
    <w:rsid w:val="009068FD"/>
    <w:rsid w:val="00907B66"/>
    <w:rsid w:val="00911B76"/>
    <w:rsid w:val="00912C38"/>
    <w:rsid w:val="00914003"/>
    <w:rsid w:val="00914327"/>
    <w:rsid w:val="0091571B"/>
    <w:rsid w:val="00915848"/>
    <w:rsid w:val="00915A22"/>
    <w:rsid w:val="00917187"/>
    <w:rsid w:val="00917E19"/>
    <w:rsid w:val="00923215"/>
    <w:rsid w:val="00924FEA"/>
    <w:rsid w:val="00931E61"/>
    <w:rsid w:val="009333BF"/>
    <w:rsid w:val="00935C67"/>
    <w:rsid w:val="00936ACA"/>
    <w:rsid w:val="00940116"/>
    <w:rsid w:val="00944C46"/>
    <w:rsid w:val="00945A69"/>
    <w:rsid w:val="0094686D"/>
    <w:rsid w:val="00947BEB"/>
    <w:rsid w:val="00950A1C"/>
    <w:rsid w:val="0095308B"/>
    <w:rsid w:val="009546E3"/>
    <w:rsid w:val="0096001C"/>
    <w:rsid w:val="00960092"/>
    <w:rsid w:val="009600F9"/>
    <w:rsid w:val="009616C2"/>
    <w:rsid w:val="00963031"/>
    <w:rsid w:val="00963BE8"/>
    <w:rsid w:val="0096543E"/>
    <w:rsid w:val="009657CF"/>
    <w:rsid w:val="00965ABB"/>
    <w:rsid w:val="00966CDC"/>
    <w:rsid w:val="00967CF3"/>
    <w:rsid w:val="00971DE7"/>
    <w:rsid w:val="00971E30"/>
    <w:rsid w:val="00971ED8"/>
    <w:rsid w:val="00973753"/>
    <w:rsid w:val="0097461F"/>
    <w:rsid w:val="009757AA"/>
    <w:rsid w:val="009778DE"/>
    <w:rsid w:val="00980F63"/>
    <w:rsid w:val="009815F3"/>
    <w:rsid w:val="00983411"/>
    <w:rsid w:val="00983A1B"/>
    <w:rsid w:val="00986369"/>
    <w:rsid w:val="009869D5"/>
    <w:rsid w:val="0099193B"/>
    <w:rsid w:val="00992D96"/>
    <w:rsid w:val="00996089"/>
    <w:rsid w:val="0099736B"/>
    <w:rsid w:val="009A0E19"/>
    <w:rsid w:val="009A1500"/>
    <w:rsid w:val="009A1FFE"/>
    <w:rsid w:val="009A4D73"/>
    <w:rsid w:val="009A5C62"/>
    <w:rsid w:val="009A627B"/>
    <w:rsid w:val="009A7572"/>
    <w:rsid w:val="009B333D"/>
    <w:rsid w:val="009B3563"/>
    <w:rsid w:val="009B4989"/>
    <w:rsid w:val="009B5203"/>
    <w:rsid w:val="009B568C"/>
    <w:rsid w:val="009B7F6F"/>
    <w:rsid w:val="009C1A1E"/>
    <w:rsid w:val="009C1D1B"/>
    <w:rsid w:val="009C4912"/>
    <w:rsid w:val="009C670E"/>
    <w:rsid w:val="009C7206"/>
    <w:rsid w:val="009C7A51"/>
    <w:rsid w:val="009D02AA"/>
    <w:rsid w:val="009D30B5"/>
    <w:rsid w:val="009D3706"/>
    <w:rsid w:val="009D43C3"/>
    <w:rsid w:val="009D48A6"/>
    <w:rsid w:val="009D6E70"/>
    <w:rsid w:val="009D78DF"/>
    <w:rsid w:val="009D7DF7"/>
    <w:rsid w:val="009E044E"/>
    <w:rsid w:val="009E1194"/>
    <w:rsid w:val="009E134A"/>
    <w:rsid w:val="009E2EFD"/>
    <w:rsid w:val="009E3371"/>
    <w:rsid w:val="009E6A0B"/>
    <w:rsid w:val="009E7D9A"/>
    <w:rsid w:val="009F5C7F"/>
    <w:rsid w:val="009F6FEA"/>
    <w:rsid w:val="00A0198E"/>
    <w:rsid w:val="00A06DB9"/>
    <w:rsid w:val="00A07D30"/>
    <w:rsid w:val="00A122A8"/>
    <w:rsid w:val="00A13D21"/>
    <w:rsid w:val="00A13DFE"/>
    <w:rsid w:val="00A15529"/>
    <w:rsid w:val="00A22325"/>
    <w:rsid w:val="00A25EAE"/>
    <w:rsid w:val="00A2766A"/>
    <w:rsid w:val="00A30674"/>
    <w:rsid w:val="00A30871"/>
    <w:rsid w:val="00A30EEE"/>
    <w:rsid w:val="00A35219"/>
    <w:rsid w:val="00A40195"/>
    <w:rsid w:val="00A434B3"/>
    <w:rsid w:val="00A4432C"/>
    <w:rsid w:val="00A44F78"/>
    <w:rsid w:val="00A50467"/>
    <w:rsid w:val="00A51D20"/>
    <w:rsid w:val="00A5212A"/>
    <w:rsid w:val="00A53655"/>
    <w:rsid w:val="00A57044"/>
    <w:rsid w:val="00A602DA"/>
    <w:rsid w:val="00A60F4D"/>
    <w:rsid w:val="00A632B4"/>
    <w:rsid w:val="00A64911"/>
    <w:rsid w:val="00A64956"/>
    <w:rsid w:val="00A64DB0"/>
    <w:rsid w:val="00A67A07"/>
    <w:rsid w:val="00A701B3"/>
    <w:rsid w:val="00A702EA"/>
    <w:rsid w:val="00A706B4"/>
    <w:rsid w:val="00A72641"/>
    <w:rsid w:val="00A73960"/>
    <w:rsid w:val="00A74158"/>
    <w:rsid w:val="00A74DCE"/>
    <w:rsid w:val="00A76665"/>
    <w:rsid w:val="00A76F31"/>
    <w:rsid w:val="00A80B33"/>
    <w:rsid w:val="00A80ECE"/>
    <w:rsid w:val="00A84C56"/>
    <w:rsid w:val="00A85123"/>
    <w:rsid w:val="00A85D3D"/>
    <w:rsid w:val="00A87E14"/>
    <w:rsid w:val="00A90672"/>
    <w:rsid w:val="00A90935"/>
    <w:rsid w:val="00A93A7F"/>
    <w:rsid w:val="00A93EB7"/>
    <w:rsid w:val="00A942C2"/>
    <w:rsid w:val="00A94575"/>
    <w:rsid w:val="00A94AE1"/>
    <w:rsid w:val="00A95D96"/>
    <w:rsid w:val="00A96B5C"/>
    <w:rsid w:val="00A96C8C"/>
    <w:rsid w:val="00A975D3"/>
    <w:rsid w:val="00AA0734"/>
    <w:rsid w:val="00AA4DC6"/>
    <w:rsid w:val="00AA4EC3"/>
    <w:rsid w:val="00AA5749"/>
    <w:rsid w:val="00AA5D3D"/>
    <w:rsid w:val="00AA6B77"/>
    <w:rsid w:val="00AA6D05"/>
    <w:rsid w:val="00AA71DA"/>
    <w:rsid w:val="00AA7B22"/>
    <w:rsid w:val="00AB1B15"/>
    <w:rsid w:val="00AB1FD3"/>
    <w:rsid w:val="00AB5AD3"/>
    <w:rsid w:val="00AB5CB8"/>
    <w:rsid w:val="00AB5E15"/>
    <w:rsid w:val="00AB6502"/>
    <w:rsid w:val="00AC10FE"/>
    <w:rsid w:val="00AC14A0"/>
    <w:rsid w:val="00AC32D7"/>
    <w:rsid w:val="00AC4D57"/>
    <w:rsid w:val="00AC628E"/>
    <w:rsid w:val="00AC6DC4"/>
    <w:rsid w:val="00AC78A2"/>
    <w:rsid w:val="00AD0944"/>
    <w:rsid w:val="00AD64B8"/>
    <w:rsid w:val="00AE1164"/>
    <w:rsid w:val="00AE394D"/>
    <w:rsid w:val="00AE39D9"/>
    <w:rsid w:val="00AE5246"/>
    <w:rsid w:val="00AE6AEA"/>
    <w:rsid w:val="00AE6FD4"/>
    <w:rsid w:val="00AF1FF6"/>
    <w:rsid w:val="00AF36C8"/>
    <w:rsid w:val="00AF4202"/>
    <w:rsid w:val="00AF429B"/>
    <w:rsid w:val="00AF7241"/>
    <w:rsid w:val="00AF762C"/>
    <w:rsid w:val="00AF79FF"/>
    <w:rsid w:val="00B04D61"/>
    <w:rsid w:val="00B04F39"/>
    <w:rsid w:val="00B071D4"/>
    <w:rsid w:val="00B11981"/>
    <w:rsid w:val="00B14080"/>
    <w:rsid w:val="00B14769"/>
    <w:rsid w:val="00B152B7"/>
    <w:rsid w:val="00B15C21"/>
    <w:rsid w:val="00B214A1"/>
    <w:rsid w:val="00B22E50"/>
    <w:rsid w:val="00B23ECB"/>
    <w:rsid w:val="00B25E98"/>
    <w:rsid w:val="00B30B43"/>
    <w:rsid w:val="00B315E0"/>
    <w:rsid w:val="00B315FF"/>
    <w:rsid w:val="00B3418E"/>
    <w:rsid w:val="00B344B3"/>
    <w:rsid w:val="00B34D5F"/>
    <w:rsid w:val="00B3555B"/>
    <w:rsid w:val="00B36029"/>
    <w:rsid w:val="00B3777E"/>
    <w:rsid w:val="00B37ABF"/>
    <w:rsid w:val="00B456FC"/>
    <w:rsid w:val="00B4788F"/>
    <w:rsid w:val="00B533BD"/>
    <w:rsid w:val="00B537AC"/>
    <w:rsid w:val="00B53841"/>
    <w:rsid w:val="00B5430B"/>
    <w:rsid w:val="00B55931"/>
    <w:rsid w:val="00B60534"/>
    <w:rsid w:val="00B61B56"/>
    <w:rsid w:val="00B6206A"/>
    <w:rsid w:val="00B6229A"/>
    <w:rsid w:val="00B6233D"/>
    <w:rsid w:val="00B64220"/>
    <w:rsid w:val="00B648D9"/>
    <w:rsid w:val="00B64C0C"/>
    <w:rsid w:val="00B6523B"/>
    <w:rsid w:val="00B677C9"/>
    <w:rsid w:val="00B67B05"/>
    <w:rsid w:val="00B71102"/>
    <w:rsid w:val="00B74D7A"/>
    <w:rsid w:val="00B74EE4"/>
    <w:rsid w:val="00B7504B"/>
    <w:rsid w:val="00B763EE"/>
    <w:rsid w:val="00B775BC"/>
    <w:rsid w:val="00B812BA"/>
    <w:rsid w:val="00B81794"/>
    <w:rsid w:val="00B81B0C"/>
    <w:rsid w:val="00B820F8"/>
    <w:rsid w:val="00B8244E"/>
    <w:rsid w:val="00B8444B"/>
    <w:rsid w:val="00B8553B"/>
    <w:rsid w:val="00B86EC8"/>
    <w:rsid w:val="00B86F40"/>
    <w:rsid w:val="00B90A17"/>
    <w:rsid w:val="00B91C91"/>
    <w:rsid w:val="00B928D8"/>
    <w:rsid w:val="00B9338A"/>
    <w:rsid w:val="00B93ECF"/>
    <w:rsid w:val="00B95F08"/>
    <w:rsid w:val="00B96A7D"/>
    <w:rsid w:val="00BA0318"/>
    <w:rsid w:val="00BA320B"/>
    <w:rsid w:val="00BA3987"/>
    <w:rsid w:val="00BA6E03"/>
    <w:rsid w:val="00BA7282"/>
    <w:rsid w:val="00BA7FAF"/>
    <w:rsid w:val="00BB1253"/>
    <w:rsid w:val="00BB15D2"/>
    <w:rsid w:val="00BB2A3A"/>
    <w:rsid w:val="00BB4350"/>
    <w:rsid w:val="00BB44C7"/>
    <w:rsid w:val="00BB6B7E"/>
    <w:rsid w:val="00BB776D"/>
    <w:rsid w:val="00BC0429"/>
    <w:rsid w:val="00BC0A6F"/>
    <w:rsid w:val="00BC0B21"/>
    <w:rsid w:val="00BC17EC"/>
    <w:rsid w:val="00BC25F9"/>
    <w:rsid w:val="00BC403C"/>
    <w:rsid w:val="00BC4994"/>
    <w:rsid w:val="00BC5297"/>
    <w:rsid w:val="00BC65E6"/>
    <w:rsid w:val="00BC6822"/>
    <w:rsid w:val="00BC71EE"/>
    <w:rsid w:val="00BD03BB"/>
    <w:rsid w:val="00BD065E"/>
    <w:rsid w:val="00BD0F14"/>
    <w:rsid w:val="00BD20C6"/>
    <w:rsid w:val="00BD2F44"/>
    <w:rsid w:val="00BD5679"/>
    <w:rsid w:val="00BE11DF"/>
    <w:rsid w:val="00BE4850"/>
    <w:rsid w:val="00BE63C2"/>
    <w:rsid w:val="00BF46E2"/>
    <w:rsid w:val="00BF6BF0"/>
    <w:rsid w:val="00C01302"/>
    <w:rsid w:val="00C020F1"/>
    <w:rsid w:val="00C02A18"/>
    <w:rsid w:val="00C030F3"/>
    <w:rsid w:val="00C054D0"/>
    <w:rsid w:val="00C06DD9"/>
    <w:rsid w:val="00C134F0"/>
    <w:rsid w:val="00C147D1"/>
    <w:rsid w:val="00C15ABB"/>
    <w:rsid w:val="00C208DE"/>
    <w:rsid w:val="00C219CE"/>
    <w:rsid w:val="00C244D8"/>
    <w:rsid w:val="00C24635"/>
    <w:rsid w:val="00C247C3"/>
    <w:rsid w:val="00C2673B"/>
    <w:rsid w:val="00C2795A"/>
    <w:rsid w:val="00C32768"/>
    <w:rsid w:val="00C33634"/>
    <w:rsid w:val="00C33BD1"/>
    <w:rsid w:val="00C33EFF"/>
    <w:rsid w:val="00C425F5"/>
    <w:rsid w:val="00C44D61"/>
    <w:rsid w:val="00C46E1B"/>
    <w:rsid w:val="00C47775"/>
    <w:rsid w:val="00C51FB6"/>
    <w:rsid w:val="00C52F5A"/>
    <w:rsid w:val="00C5447C"/>
    <w:rsid w:val="00C56C14"/>
    <w:rsid w:val="00C5702F"/>
    <w:rsid w:val="00C57A4B"/>
    <w:rsid w:val="00C57F3E"/>
    <w:rsid w:val="00C63E30"/>
    <w:rsid w:val="00C64059"/>
    <w:rsid w:val="00C6426A"/>
    <w:rsid w:val="00C64B3D"/>
    <w:rsid w:val="00C651E8"/>
    <w:rsid w:val="00C65BE8"/>
    <w:rsid w:val="00C70995"/>
    <w:rsid w:val="00C71099"/>
    <w:rsid w:val="00C71B16"/>
    <w:rsid w:val="00C72FBC"/>
    <w:rsid w:val="00C73D16"/>
    <w:rsid w:val="00C744A1"/>
    <w:rsid w:val="00C74862"/>
    <w:rsid w:val="00C766E3"/>
    <w:rsid w:val="00C76DDE"/>
    <w:rsid w:val="00C76E05"/>
    <w:rsid w:val="00C80EA9"/>
    <w:rsid w:val="00C82BAE"/>
    <w:rsid w:val="00C82D6D"/>
    <w:rsid w:val="00C83F33"/>
    <w:rsid w:val="00C85A5F"/>
    <w:rsid w:val="00C87FE8"/>
    <w:rsid w:val="00C90157"/>
    <w:rsid w:val="00C9113B"/>
    <w:rsid w:val="00C91195"/>
    <w:rsid w:val="00C9215C"/>
    <w:rsid w:val="00C921EE"/>
    <w:rsid w:val="00C92B71"/>
    <w:rsid w:val="00C92F56"/>
    <w:rsid w:val="00C93BC7"/>
    <w:rsid w:val="00C93DA0"/>
    <w:rsid w:val="00C94516"/>
    <w:rsid w:val="00CA2451"/>
    <w:rsid w:val="00CA2661"/>
    <w:rsid w:val="00CA3846"/>
    <w:rsid w:val="00CA38A3"/>
    <w:rsid w:val="00CA3A0D"/>
    <w:rsid w:val="00CA4C3F"/>
    <w:rsid w:val="00CA51B7"/>
    <w:rsid w:val="00CA7270"/>
    <w:rsid w:val="00CA7D75"/>
    <w:rsid w:val="00CB2556"/>
    <w:rsid w:val="00CB347B"/>
    <w:rsid w:val="00CB38EA"/>
    <w:rsid w:val="00CB3AAA"/>
    <w:rsid w:val="00CB51C4"/>
    <w:rsid w:val="00CC07BC"/>
    <w:rsid w:val="00CC1DA9"/>
    <w:rsid w:val="00CC3DF3"/>
    <w:rsid w:val="00CC4722"/>
    <w:rsid w:val="00CC7BBB"/>
    <w:rsid w:val="00CD1450"/>
    <w:rsid w:val="00CD2ADF"/>
    <w:rsid w:val="00CD40DD"/>
    <w:rsid w:val="00CD65A6"/>
    <w:rsid w:val="00CD6FCE"/>
    <w:rsid w:val="00CD7EF5"/>
    <w:rsid w:val="00CE07AC"/>
    <w:rsid w:val="00CE0B6C"/>
    <w:rsid w:val="00CE0FD2"/>
    <w:rsid w:val="00CE143B"/>
    <w:rsid w:val="00CE3A5B"/>
    <w:rsid w:val="00CE3E24"/>
    <w:rsid w:val="00CE4479"/>
    <w:rsid w:val="00CE61D7"/>
    <w:rsid w:val="00CE685C"/>
    <w:rsid w:val="00CF0F96"/>
    <w:rsid w:val="00CF2B9B"/>
    <w:rsid w:val="00CF3240"/>
    <w:rsid w:val="00CF3615"/>
    <w:rsid w:val="00CF424B"/>
    <w:rsid w:val="00CF53FF"/>
    <w:rsid w:val="00CF64BC"/>
    <w:rsid w:val="00D00919"/>
    <w:rsid w:val="00D02017"/>
    <w:rsid w:val="00D021D0"/>
    <w:rsid w:val="00D02D36"/>
    <w:rsid w:val="00D0328A"/>
    <w:rsid w:val="00D053D1"/>
    <w:rsid w:val="00D05934"/>
    <w:rsid w:val="00D05938"/>
    <w:rsid w:val="00D0594A"/>
    <w:rsid w:val="00D104CC"/>
    <w:rsid w:val="00D10E75"/>
    <w:rsid w:val="00D112E6"/>
    <w:rsid w:val="00D13DFF"/>
    <w:rsid w:val="00D1405E"/>
    <w:rsid w:val="00D170A7"/>
    <w:rsid w:val="00D172EF"/>
    <w:rsid w:val="00D20DB0"/>
    <w:rsid w:val="00D20F1D"/>
    <w:rsid w:val="00D213DA"/>
    <w:rsid w:val="00D25325"/>
    <w:rsid w:val="00D309CB"/>
    <w:rsid w:val="00D32CEA"/>
    <w:rsid w:val="00D35943"/>
    <w:rsid w:val="00D35BF4"/>
    <w:rsid w:val="00D35CB0"/>
    <w:rsid w:val="00D369AE"/>
    <w:rsid w:val="00D3780A"/>
    <w:rsid w:val="00D37813"/>
    <w:rsid w:val="00D41119"/>
    <w:rsid w:val="00D47CE5"/>
    <w:rsid w:val="00D51483"/>
    <w:rsid w:val="00D514E5"/>
    <w:rsid w:val="00D51F7F"/>
    <w:rsid w:val="00D52326"/>
    <w:rsid w:val="00D52E3F"/>
    <w:rsid w:val="00D535E6"/>
    <w:rsid w:val="00D53FC6"/>
    <w:rsid w:val="00D55285"/>
    <w:rsid w:val="00D57396"/>
    <w:rsid w:val="00D57F40"/>
    <w:rsid w:val="00D60614"/>
    <w:rsid w:val="00D620A9"/>
    <w:rsid w:val="00D62852"/>
    <w:rsid w:val="00D62B9F"/>
    <w:rsid w:val="00D64BDA"/>
    <w:rsid w:val="00D65478"/>
    <w:rsid w:val="00D67F57"/>
    <w:rsid w:val="00D72004"/>
    <w:rsid w:val="00D75049"/>
    <w:rsid w:val="00D84214"/>
    <w:rsid w:val="00D84BD1"/>
    <w:rsid w:val="00D854AD"/>
    <w:rsid w:val="00D90DC7"/>
    <w:rsid w:val="00D911E5"/>
    <w:rsid w:val="00D91B67"/>
    <w:rsid w:val="00D936D3"/>
    <w:rsid w:val="00D93784"/>
    <w:rsid w:val="00D94437"/>
    <w:rsid w:val="00D94A60"/>
    <w:rsid w:val="00D9626B"/>
    <w:rsid w:val="00D9629F"/>
    <w:rsid w:val="00DA06B1"/>
    <w:rsid w:val="00DA1827"/>
    <w:rsid w:val="00DA248C"/>
    <w:rsid w:val="00DA5EE6"/>
    <w:rsid w:val="00DB0DA0"/>
    <w:rsid w:val="00DB3B46"/>
    <w:rsid w:val="00DB453F"/>
    <w:rsid w:val="00DB46E5"/>
    <w:rsid w:val="00DB4C0F"/>
    <w:rsid w:val="00DB734C"/>
    <w:rsid w:val="00DB7378"/>
    <w:rsid w:val="00DC2EA1"/>
    <w:rsid w:val="00DC4C69"/>
    <w:rsid w:val="00DC6BD3"/>
    <w:rsid w:val="00DC70B8"/>
    <w:rsid w:val="00DD2BF8"/>
    <w:rsid w:val="00DD2CFA"/>
    <w:rsid w:val="00DD5931"/>
    <w:rsid w:val="00DD62C6"/>
    <w:rsid w:val="00DE1019"/>
    <w:rsid w:val="00DE4B5A"/>
    <w:rsid w:val="00DE5855"/>
    <w:rsid w:val="00DE7CF6"/>
    <w:rsid w:val="00DF2992"/>
    <w:rsid w:val="00DF7CD2"/>
    <w:rsid w:val="00E00224"/>
    <w:rsid w:val="00E00ADA"/>
    <w:rsid w:val="00E01031"/>
    <w:rsid w:val="00E04582"/>
    <w:rsid w:val="00E04E74"/>
    <w:rsid w:val="00E05F34"/>
    <w:rsid w:val="00E07B23"/>
    <w:rsid w:val="00E132FD"/>
    <w:rsid w:val="00E174C4"/>
    <w:rsid w:val="00E17652"/>
    <w:rsid w:val="00E17E4B"/>
    <w:rsid w:val="00E20551"/>
    <w:rsid w:val="00E20951"/>
    <w:rsid w:val="00E21ED8"/>
    <w:rsid w:val="00E22275"/>
    <w:rsid w:val="00E249EB"/>
    <w:rsid w:val="00E27F9C"/>
    <w:rsid w:val="00E328AF"/>
    <w:rsid w:val="00E34B3E"/>
    <w:rsid w:val="00E35585"/>
    <w:rsid w:val="00E3624C"/>
    <w:rsid w:val="00E36489"/>
    <w:rsid w:val="00E372DE"/>
    <w:rsid w:val="00E374FA"/>
    <w:rsid w:val="00E37B6B"/>
    <w:rsid w:val="00E408A0"/>
    <w:rsid w:val="00E4099F"/>
    <w:rsid w:val="00E4139D"/>
    <w:rsid w:val="00E429DB"/>
    <w:rsid w:val="00E44590"/>
    <w:rsid w:val="00E46144"/>
    <w:rsid w:val="00E47BC1"/>
    <w:rsid w:val="00E50E21"/>
    <w:rsid w:val="00E51B51"/>
    <w:rsid w:val="00E51DE5"/>
    <w:rsid w:val="00E51E19"/>
    <w:rsid w:val="00E548CF"/>
    <w:rsid w:val="00E5508A"/>
    <w:rsid w:val="00E552FD"/>
    <w:rsid w:val="00E607BA"/>
    <w:rsid w:val="00E6106A"/>
    <w:rsid w:val="00E625DD"/>
    <w:rsid w:val="00E65DCB"/>
    <w:rsid w:val="00E665C8"/>
    <w:rsid w:val="00E70086"/>
    <w:rsid w:val="00E7016D"/>
    <w:rsid w:val="00E7139C"/>
    <w:rsid w:val="00E7157D"/>
    <w:rsid w:val="00E7199E"/>
    <w:rsid w:val="00E745D9"/>
    <w:rsid w:val="00E75EC0"/>
    <w:rsid w:val="00E76404"/>
    <w:rsid w:val="00E7682C"/>
    <w:rsid w:val="00E7704F"/>
    <w:rsid w:val="00E81AEF"/>
    <w:rsid w:val="00E83773"/>
    <w:rsid w:val="00E83D2F"/>
    <w:rsid w:val="00E84B77"/>
    <w:rsid w:val="00E87D4B"/>
    <w:rsid w:val="00E908D1"/>
    <w:rsid w:val="00E92013"/>
    <w:rsid w:val="00E93CCC"/>
    <w:rsid w:val="00E94752"/>
    <w:rsid w:val="00E954DD"/>
    <w:rsid w:val="00E958BB"/>
    <w:rsid w:val="00E95DB7"/>
    <w:rsid w:val="00E962EF"/>
    <w:rsid w:val="00E96FD7"/>
    <w:rsid w:val="00EA07EB"/>
    <w:rsid w:val="00EA30F2"/>
    <w:rsid w:val="00EA5C7D"/>
    <w:rsid w:val="00EA6123"/>
    <w:rsid w:val="00EA6923"/>
    <w:rsid w:val="00EA7179"/>
    <w:rsid w:val="00EB0D42"/>
    <w:rsid w:val="00EB23C7"/>
    <w:rsid w:val="00EB4038"/>
    <w:rsid w:val="00EB4723"/>
    <w:rsid w:val="00EB58B7"/>
    <w:rsid w:val="00EB79DF"/>
    <w:rsid w:val="00EB7E11"/>
    <w:rsid w:val="00EC0478"/>
    <w:rsid w:val="00EC0BDE"/>
    <w:rsid w:val="00EC4DDE"/>
    <w:rsid w:val="00EC5642"/>
    <w:rsid w:val="00ED1F60"/>
    <w:rsid w:val="00ED2B22"/>
    <w:rsid w:val="00ED41DD"/>
    <w:rsid w:val="00ED430C"/>
    <w:rsid w:val="00ED54F0"/>
    <w:rsid w:val="00ED63E3"/>
    <w:rsid w:val="00ED772D"/>
    <w:rsid w:val="00EE08C9"/>
    <w:rsid w:val="00EE0A69"/>
    <w:rsid w:val="00EE0DE9"/>
    <w:rsid w:val="00EE38E2"/>
    <w:rsid w:val="00EE39B6"/>
    <w:rsid w:val="00EE66F5"/>
    <w:rsid w:val="00EE74FF"/>
    <w:rsid w:val="00EF21F1"/>
    <w:rsid w:val="00EF35E3"/>
    <w:rsid w:val="00EF6B2A"/>
    <w:rsid w:val="00EF77A0"/>
    <w:rsid w:val="00F00850"/>
    <w:rsid w:val="00F01071"/>
    <w:rsid w:val="00F012E6"/>
    <w:rsid w:val="00F02F51"/>
    <w:rsid w:val="00F02FA0"/>
    <w:rsid w:val="00F04F32"/>
    <w:rsid w:val="00F07580"/>
    <w:rsid w:val="00F079B7"/>
    <w:rsid w:val="00F1015B"/>
    <w:rsid w:val="00F14310"/>
    <w:rsid w:val="00F14A69"/>
    <w:rsid w:val="00F17668"/>
    <w:rsid w:val="00F17B6B"/>
    <w:rsid w:val="00F205C2"/>
    <w:rsid w:val="00F21CDF"/>
    <w:rsid w:val="00F238F6"/>
    <w:rsid w:val="00F23F5C"/>
    <w:rsid w:val="00F32B45"/>
    <w:rsid w:val="00F332F1"/>
    <w:rsid w:val="00F35785"/>
    <w:rsid w:val="00F35B71"/>
    <w:rsid w:val="00F35E7E"/>
    <w:rsid w:val="00F36CBE"/>
    <w:rsid w:val="00F41739"/>
    <w:rsid w:val="00F4264C"/>
    <w:rsid w:val="00F43F7F"/>
    <w:rsid w:val="00F4471E"/>
    <w:rsid w:val="00F45ED6"/>
    <w:rsid w:val="00F46EA5"/>
    <w:rsid w:val="00F53471"/>
    <w:rsid w:val="00F53720"/>
    <w:rsid w:val="00F53BCB"/>
    <w:rsid w:val="00F54DCE"/>
    <w:rsid w:val="00F559C1"/>
    <w:rsid w:val="00F609B9"/>
    <w:rsid w:val="00F61D9D"/>
    <w:rsid w:val="00F6328B"/>
    <w:rsid w:val="00F63878"/>
    <w:rsid w:val="00F647F8"/>
    <w:rsid w:val="00F64A96"/>
    <w:rsid w:val="00F64A9F"/>
    <w:rsid w:val="00F65163"/>
    <w:rsid w:val="00F65C95"/>
    <w:rsid w:val="00F66AA7"/>
    <w:rsid w:val="00F719ED"/>
    <w:rsid w:val="00F71A6F"/>
    <w:rsid w:val="00F71B4F"/>
    <w:rsid w:val="00F71D2A"/>
    <w:rsid w:val="00F72760"/>
    <w:rsid w:val="00F7372B"/>
    <w:rsid w:val="00F74183"/>
    <w:rsid w:val="00F74B4C"/>
    <w:rsid w:val="00F74FEF"/>
    <w:rsid w:val="00F752C5"/>
    <w:rsid w:val="00F758B2"/>
    <w:rsid w:val="00F75B54"/>
    <w:rsid w:val="00F77936"/>
    <w:rsid w:val="00F80880"/>
    <w:rsid w:val="00F81260"/>
    <w:rsid w:val="00F85B5E"/>
    <w:rsid w:val="00F866FC"/>
    <w:rsid w:val="00F9168F"/>
    <w:rsid w:val="00F93009"/>
    <w:rsid w:val="00F9405F"/>
    <w:rsid w:val="00F9543F"/>
    <w:rsid w:val="00F96F24"/>
    <w:rsid w:val="00F9750B"/>
    <w:rsid w:val="00FA18FE"/>
    <w:rsid w:val="00FA1A35"/>
    <w:rsid w:val="00FA2157"/>
    <w:rsid w:val="00FA2A12"/>
    <w:rsid w:val="00FA38C0"/>
    <w:rsid w:val="00FA60F1"/>
    <w:rsid w:val="00FA6F48"/>
    <w:rsid w:val="00FA778E"/>
    <w:rsid w:val="00FB09D8"/>
    <w:rsid w:val="00FB12B6"/>
    <w:rsid w:val="00FB3540"/>
    <w:rsid w:val="00FB3C63"/>
    <w:rsid w:val="00FB3DE9"/>
    <w:rsid w:val="00FB3F2C"/>
    <w:rsid w:val="00FB4865"/>
    <w:rsid w:val="00FB5F52"/>
    <w:rsid w:val="00FB740A"/>
    <w:rsid w:val="00FB7724"/>
    <w:rsid w:val="00FC0C3F"/>
    <w:rsid w:val="00FC1021"/>
    <w:rsid w:val="00FC17E2"/>
    <w:rsid w:val="00FC2277"/>
    <w:rsid w:val="00FC2CF0"/>
    <w:rsid w:val="00FC3633"/>
    <w:rsid w:val="00FC4391"/>
    <w:rsid w:val="00FC57DF"/>
    <w:rsid w:val="00FC5842"/>
    <w:rsid w:val="00FC60ED"/>
    <w:rsid w:val="00FC61A1"/>
    <w:rsid w:val="00FC718D"/>
    <w:rsid w:val="00FC77CF"/>
    <w:rsid w:val="00FD05A9"/>
    <w:rsid w:val="00FD1343"/>
    <w:rsid w:val="00FD2D9F"/>
    <w:rsid w:val="00FD3387"/>
    <w:rsid w:val="00FD5E7B"/>
    <w:rsid w:val="00FD618A"/>
    <w:rsid w:val="00FE0AE3"/>
    <w:rsid w:val="00FE1269"/>
    <w:rsid w:val="00FE2DAD"/>
    <w:rsid w:val="00FE3492"/>
    <w:rsid w:val="00FE3E0C"/>
    <w:rsid w:val="00FE60D4"/>
    <w:rsid w:val="00FE7096"/>
    <w:rsid w:val="00FE7396"/>
    <w:rsid w:val="01249462"/>
    <w:rsid w:val="0139F2E8"/>
    <w:rsid w:val="01967923"/>
    <w:rsid w:val="019A8699"/>
    <w:rsid w:val="01C71A68"/>
    <w:rsid w:val="0212BAC8"/>
    <w:rsid w:val="027A016E"/>
    <w:rsid w:val="02CCCEEF"/>
    <w:rsid w:val="03133D7B"/>
    <w:rsid w:val="03603793"/>
    <w:rsid w:val="0373E50E"/>
    <w:rsid w:val="03D1460F"/>
    <w:rsid w:val="0400BE3F"/>
    <w:rsid w:val="042621DB"/>
    <w:rsid w:val="04527D0D"/>
    <w:rsid w:val="0456C726"/>
    <w:rsid w:val="051345CB"/>
    <w:rsid w:val="0527521A"/>
    <w:rsid w:val="05472266"/>
    <w:rsid w:val="0573C3F3"/>
    <w:rsid w:val="05DE9CB0"/>
    <w:rsid w:val="065EDAAA"/>
    <w:rsid w:val="06AAB905"/>
    <w:rsid w:val="07040B2E"/>
    <w:rsid w:val="070595D1"/>
    <w:rsid w:val="07525084"/>
    <w:rsid w:val="075E7C7E"/>
    <w:rsid w:val="07DC58AA"/>
    <w:rsid w:val="07E4BF12"/>
    <w:rsid w:val="080B5AA2"/>
    <w:rsid w:val="08977FCB"/>
    <w:rsid w:val="08C10ADA"/>
    <w:rsid w:val="0954354B"/>
    <w:rsid w:val="098B9F79"/>
    <w:rsid w:val="09C6E46D"/>
    <w:rsid w:val="0A0FA85F"/>
    <w:rsid w:val="0A29736D"/>
    <w:rsid w:val="0A5CDB3B"/>
    <w:rsid w:val="0A6E4380"/>
    <w:rsid w:val="0AA8C296"/>
    <w:rsid w:val="0C0E3D53"/>
    <w:rsid w:val="0C56F934"/>
    <w:rsid w:val="0D581F91"/>
    <w:rsid w:val="0DCCD3BF"/>
    <w:rsid w:val="0E3C9632"/>
    <w:rsid w:val="0E43B1BD"/>
    <w:rsid w:val="0E8A1F90"/>
    <w:rsid w:val="0EE9BC21"/>
    <w:rsid w:val="0F0149E1"/>
    <w:rsid w:val="0F0D28D8"/>
    <w:rsid w:val="0F42B115"/>
    <w:rsid w:val="0F4DEAD6"/>
    <w:rsid w:val="0F7C0C7B"/>
    <w:rsid w:val="0FAB7004"/>
    <w:rsid w:val="0FCB463F"/>
    <w:rsid w:val="1012F174"/>
    <w:rsid w:val="103BB55A"/>
    <w:rsid w:val="104ED30F"/>
    <w:rsid w:val="1058C788"/>
    <w:rsid w:val="10EE67AE"/>
    <w:rsid w:val="1129B4B8"/>
    <w:rsid w:val="1191D5BF"/>
    <w:rsid w:val="119F0A0D"/>
    <w:rsid w:val="11BB4103"/>
    <w:rsid w:val="11C0A325"/>
    <w:rsid w:val="124C3096"/>
    <w:rsid w:val="124D1ABD"/>
    <w:rsid w:val="12F7A065"/>
    <w:rsid w:val="13592F2C"/>
    <w:rsid w:val="1393ED2D"/>
    <w:rsid w:val="13C0A99E"/>
    <w:rsid w:val="13CEBAB5"/>
    <w:rsid w:val="144139A8"/>
    <w:rsid w:val="14F27260"/>
    <w:rsid w:val="15669452"/>
    <w:rsid w:val="15A1025C"/>
    <w:rsid w:val="15B645A9"/>
    <w:rsid w:val="162BB737"/>
    <w:rsid w:val="165EE8B9"/>
    <w:rsid w:val="1668F122"/>
    <w:rsid w:val="16C1CA5D"/>
    <w:rsid w:val="172AC150"/>
    <w:rsid w:val="17AA221A"/>
    <w:rsid w:val="17AA6C49"/>
    <w:rsid w:val="17F1CE33"/>
    <w:rsid w:val="18288953"/>
    <w:rsid w:val="188A468C"/>
    <w:rsid w:val="18F484E6"/>
    <w:rsid w:val="190EA962"/>
    <w:rsid w:val="193F7231"/>
    <w:rsid w:val="1A721541"/>
    <w:rsid w:val="1A7C48C4"/>
    <w:rsid w:val="1A8F5928"/>
    <w:rsid w:val="1A93CDA8"/>
    <w:rsid w:val="1B9AFF1E"/>
    <w:rsid w:val="1BCE392D"/>
    <w:rsid w:val="1DA7C05C"/>
    <w:rsid w:val="1DB56E36"/>
    <w:rsid w:val="1E27854C"/>
    <w:rsid w:val="1EB82110"/>
    <w:rsid w:val="1EDDFCD4"/>
    <w:rsid w:val="1EF96058"/>
    <w:rsid w:val="1F489856"/>
    <w:rsid w:val="1F49A5C8"/>
    <w:rsid w:val="2006822C"/>
    <w:rsid w:val="20647047"/>
    <w:rsid w:val="20F11C2E"/>
    <w:rsid w:val="20F70236"/>
    <w:rsid w:val="213221F0"/>
    <w:rsid w:val="21A3B3BD"/>
    <w:rsid w:val="233D6630"/>
    <w:rsid w:val="23648975"/>
    <w:rsid w:val="2381258F"/>
    <w:rsid w:val="238506A4"/>
    <w:rsid w:val="239B39F7"/>
    <w:rsid w:val="23F8E9E0"/>
    <w:rsid w:val="24733E6B"/>
    <w:rsid w:val="24AFDB50"/>
    <w:rsid w:val="24F5E5D1"/>
    <w:rsid w:val="250DBE81"/>
    <w:rsid w:val="252D8D96"/>
    <w:rsid w:val="25CBE4B1"/>
    <w:rsid w:val="2676029E"/>
    <w:rsid w:val="2723F38E"/>
    <w:rsid w:val="27CED61D"/>
    <w:rsid w:val="280A6B9E"/>
    <w:rsid w:val="2864BBC4"/>
    <w:rsid w:val="2867DEA9"/>
    <w:rsid w:val="29004F90"/>
    <w:rsid w:val="2942236E"/>
    <w:rsid w:val="298B4319"/>
    <w:rsid w:val="29B31BC7"/>
    <w:rsid w:val="29E77289"/>
    <w:rsid w:val="2A9BEEE7"/>
    <w:rsid w:val="2ABAADF8"/>
    <w:rsid w:val="2B065DCA"/>
    <w:rsid w:val="2B68B82D"/>
    <w:rsid w:val="2BCBF845"/>
    <w:rsid w:val="2BD17672"/>
    <w:rsid w:val="2BF8EED6"/>
    <w:rsid w:val="2C0530E7"/>
    <w:rsid w:val="2C17A731"/>
    <w:rsid w:val="2C96AA81"/>
    <w:rsid w:val="2CC3F4B8"/>
    <w:rsid w:val="2DCE14F6"/>
    <w:rsid w:val="2E1BAA21"/>
    <w:rsid w:val="2E31EEB4"/>
    <w:rsid w:val="2ED427DC"/>
    <w:rsid w:val="2F1176E0"/>
    <w:rsid w:val="2F39E0DB"/>
    <w:rsid w:val="2F4339BF"/>
    <w:rsid w:val="2F7F47AE"/>
    <w:rsid w:val="2F82F731"/>
    <w:rsid w:val="2F96EB15"/>
    <w:rsid w:val="2FC46631"/>
    <w:rsid w:val="2FDFBFFA"/>
    <w:rsid w:val="2FFDB0BF"/>
    <w:rsid w:val="302A85C6"/>
    <w:rsid w:val="306198BB"/>
    <w:rsid w:val="306EA946"/>
    <w:rsid w:val="3075D739"/>
    <w:rsid w:val="309384AD"/>
    <w:rsid w:val="30B8B4A0"/>
    <w:rsid w:val="313247FF"/>
    <w:rsid w:val="31603692"/>
    <w:rsid w:val="318D4BB0"/>
    <w:rsid w:val="31C31299"/>
    <w:rsid w:val="31FA7F86"/>
    <w:rsid w:val="3226B631"/>
    <w:rsid w:val="3255CBB4"/>
    <w:rsid w:val="3286F8FC"/>
    <w:rsid w:val="32D2E229"/>
    <w:rsid w:val="330D35A8"/>
    <w:rsid w:val="335A6928"/>
    <w:rsid w:val="33AD5322"/>
    <w:rsid w:val="33FEE96D"/>
    <w:rsid w:val="34069863"/>
    <w:rsid w:val="34415988"/>
    <w:rsid w:val="3494B49D"/>
    <w:rsid w:val="34CA234A"/>
    <w:rsid w:val="34EF413E"/>
    <w:rsid w:val="35005A57"/>
    <w:rsid w:val="352E03C7"/>
    <w:rsid w:val="35A2616D"/>
    <w:rsid w:val="35A9252A"/>
    <w:rsid w:val="35AF711C"/>
    <w:rsid w:val="360157F2"/>
    <w:rsid w:val="36BA3BED"/>
    <w:rsid w:val="37F39AD9"/>
    <w:rsid w:val="38559329"/>
    <w:rsid w:val="38658703"/>
    <w:rsid w:val="3887C39C"/>
    <w:rsid w:val="3929573A"/>
    <w:rsid w:val="3936119B"/>
    <w:rsid w:val="39506EF4"/>
    <w:rsid w:val="398811D9"/>
    <w:rsid w:val="3989C4BC"/>
    <w:rsid w:val="39C68A3D"/>
    <w:rsid w:val="3A0816FA"/>
    <w:rsid w:val="3A0E2011"/>
    <w:rsid w:val="3A2A523E"/>
    <w:rsid w:val="3A86E885"/>
    <w:rsid w:val="3ABA53A8"/>
    <w:rsid w:val="3BABE19A"/>
    <w:rsid w:val="3BAF404C"/>
    <w:rsid w:val="3BD07CCD"/>
    <w:rsid w:val="3C053A26"/>
    <w:rsid w:val="3C190807"/>
    <w:rsid w:val="3C596F75"/>
    <w:rsid w:val="3CCA2ABF"/>
    <w:rsid w:val="3D191273"/>
    <w:rsid w:val="3D1C19F7"/>
    <w:rsid w:val="3E7A2E86"/>
    <w:rsid w:val="3EFCC21B"/>
    <w:rsid w:val="3F2ACC70"/>
    <w:rsid w:val="3F94E922"/>
    <w:rsid w:val="3FACFBCE"/>
    <w:rsid w:val="3FBBB805"/>
    <w:rsid w:val="3FE052E0"/>
    <w:rsid w:val="40215865"/>
    <w:rsid w:val="4028A6FD"/>
    <w:rsid w:val="4085AFCA"/>
    <w:rsid w:val="40B9EF16"/>
    <w:rsid w:val="4108F297"/>
    <w:rsid w:val="419E53CC"/>
    <w:rsid w:val="41FF8A30"/>
    <w:rsid w:val="422C93FC"/>
    <w:rsid w:val="42466058"/>
    <w:rsid w:val="42A5F7C8"/>
    <w:rsid w:val="42DE8153"/>
    <w:rsid w:val="42ED3D9B"/>
    <w:rsid w:val="42FDB449"/>
    <w:rsid w:val="43183CB5"/>
    <w:rsid w:val="438FE3A6"/>
    <w:rsid w:val="43E44733"/>
    <w:rsid w:val="449984AA"/>
    <w:rsid w:val="44B73C23"/>
    <w:rsid w:val="44D912DB"/>
    <w:rsid w:val="452D9D96"/>
    <w:rsid w:val="4595C3AA"/>
    <w:rsid w:val="4596378A"/>
    <w:rsid w:val="470D0A63"/>
    <w:rsid w:val="471EFCB4"/>
    <w:rsid w:val="4722506C"/>
    <w:rsid w:val="4766199D"/>
    <w:rsid w:val="479ABD5A"/>
    <w:rsid w:val="479DAC82"/>
    <w:rsid w:val="47E94E78"/>
    <w:rsid w:val="47FC6710"/>
    <w:rsid w:val="485168BF"/>
    <w:rsid w:val="4879E959"/>
    <w:rsid w:val="488EEFA8"/>
    <w:rsid w:val="48F3BE57"/>
    <w:rsid w:val="48F76790"/>
    <w:rsid w:val="48FF175A"/>
    <w:rsid w:val="499A07C6"/>
    <w:rsid w:val="49A7EF11"/>
    <w:rsid w:val="49BCA3A5"/>
    <w:rsid w:val="49FBB98E"/>
    <w:rsid w:val="4A91DC1A"/>
    <w:rsid w:val="4A99ACBA"/>
    <w:rsid w:val="4BBCF38E"/>
    <w:rsid w:val="4BE1E188"/>
    <w:rsid w:val="4C006B89"/>
    <w:rsid w:val="4C1DD92A"/>
    <w:rsid w:val="4CBD43A6"/>
    <w:rsid w:val="4D2E076F"/>
    <w:rsid w:val="4D9A217C"/>
    <w:rsid w:val="4DA916FC"/>
    <w:rsid w:val="4DBBDC8E"/>
    <w:rsid w:val="4E1BABD2"/>
    <w:rsid w:val="4E7B78ED"/>
    <w:rsid w:val="4E9C9724"/>
    <w:rsid w:val="4ED3E1AD"/>
    <w:rsid w:val="4F4788A4"/>
    <w:rsid w:val="4F59725A"/>
    <w:rsid w:val="4F90ACEF"/>
    <w:rsid w:val="4FA2B08B"/>
    <w:rsid w:val="4FFD2CAE"/>
    <w:rsid w:val="50B21FFE"/>
    <w:rsid w:val="5149D504"/>
    <w:rsid w:val="5153CD3A"/>
    <w:rsid w:val="51729713"/>
    <w:rsid w:val="519975E0"/>
    <w:rsid w:val="519AFBDF"/>
    <w:rsid w:val="52195D22"/>
    <w:rsid w:val="5225BF09"/>
    <w:rsid w:val="529F0201"/>
    <w:rsid w:val="52C57AF1"/>
    <w:rsid w:val="531793BC"/>
    <w:rsid w:val="53331E55"/>
    <w:rsid w:val="53393D8E"/>
    <w:rsid w:val="53986689"/>
    <w:rsid w:val="539AAA58"/>
    <w:rsid w:val="53BBBC7B"/>
    <w:rsid w:val="53C8CDC2"/>
    <w:rsid w:val="53CFEE85"/>
    <w:rsid w:val="53D023AD"/>
    <w:rsid w:val="53EBC253"/>
    <w:rsid w:val="54064E3C"/>
    <w:rsid w:val="54B7A551"/>
    <w:rsid w:val="54DBCB3C"/>
    <w:rsid w:val="54EE7689"/>
    <w:rsid w:val="550AB135"/>
    <w:rsid w:val="553F8177"/>
    <w:rsid w:val="55668860"/>
    <w:rsid w:val="559E838A"/>
    <w:rsid w:val="55D95DA2"/>
    <w:rsid w:val="55F8CA8B"/>
    <w:rsid w:val="56015502"/>
    <w:rsid w:val="565434CF"/>
    <w:rsid w:val="5662E578"/>
    <w:rsid w:val="56946C5C"/>
    <w:rsid w:val="56B0333D"/>
    <w:rsid w:val="56FB7DC9"/>
    <w:rsid w:val="57613905"/>
    <w:rsid w:val="57B0ABA7"/>
    <w:rsid w:val="57BCC63F"/>
    <w:rsid w:val="58354E86"/>
    <w:rsid w:val="5840C131"/>
    <w:rsid w:val="5848E708"/>
    <w:rsid w:val="58CF0EC5"/>
    <w:rsid w:val="593CE3D8"/>
    <w:rsid w:val="5962C0C7"/>
    <w:rsid w:val="59702891"/>
    <w:rsid w:val="59ABE29C"/>
    <w:rsid w:val="5A0E5471"/>
    <w:rsid w:val="5A50E2E8"/>
    <w:rsid w:val="5ADA315E"/>
    <w:rsid w:val="5AEDDC9D"/>
    <w:rsid w:val="5B3338BF"/>
    <w:rsid w:val="5B7E5162"/>
    <w:rsid w:val="5BD433BF"/>
    <w:rsid w:val="5BD4D319"/>
    <w:rsid w:val="5BD95480"/>
    <w:rsid w:val="5CC16420"/>
    <w:rsid w:val="5CC24153"/>
    <w:rsid w:val="5D05CBD0"/>
    <w:rsid w:val="5D2264CB"/>
    <w:rsid w:val="5D471386"/>
    <w:rsid w:val="5DDC9235"/>
    <w:rsid w:val="5E03E865"/>
    <w:rsid w:val="5E13B152"/>
    <w:rsid w:val="5F49C9A9"/>
    <w:rsid w:val="5F6ABFE6"/>
    <w:rsid w:val="5F8B587C"/>
    <w:rsid w:val="5FD9A673"/>
    <w:rsid w:val="5FFFBE3F"/>
    <w:rsid w:val="600E62C8"/>
    <w:rsid w:val="604329F4"/>
    <w:rsid w:val="6097BC2C"/>
    <w:rsid w:val="612DE4DC"/>
    <w:rsid w:val="61797844"/>
    <w:rsid w:val="61A55B59"/>
    <w:rsid w:val="621E6B64"/>
    <w:rsid w:val="62A7FEA4"/>
    <w:rsid w:val="63429467"/>
    <w:rsid w:val="636FF962"/>
    <w:rsid w:val="63902EE1"/>
    <w:rsid w:val="63B632D6"/>
    <w:rsid w:val="63D55C44"/>
    <w:rsid w:val="6428ECB2"/>
    <w:rsid w:val="643FDF37"/>
    <w:rsid w:val="6443D8C5"/>
    <w:rsid w:val="64CD8070"/>
    <w:rsid w:val="64EBC199"/>
    <w:rsid w:val="657E4BA9"/>
    <w:rsid w:val="65F3ADF7"/>
    <w:rsid w:val="667D7CA8"/>
    <w:rsid w:val="67309F78"/>
    <w:rsid w:val="67F81653"/>
    <w:rsid w:val="6801B89F"/>
    <w:rsid w:val="681B1304"/>
    <w:rsid w:val="688A5794"/>
    <w:rsid w:val="697D2F44"/>
    <w:rsid w:val="6AB5F478"/>
    <w:rsid w:val="6B7A4E0B"/>
    <w:rsid w:val="6C549988"/>
    <w:rsid w:val="6C56BBDB"/>
    <w:rsid w:val="6C603825"/>
    <w:rsid w:val="6C714173"/>
    <w:rsid w:val="6D2E46BD"/>
    <w:rsid w:val="6DFF98F6"/>
    <w:rsid w:val="6E62BDF5"/>
    <w:rsid w:val="6E9CEF0F"/>
    <w:rsid w:val="6EB2355F"/>
    <w:rsid w:val="6EB8A8BB"/>
    <w:rsid w:val="6F325879"/>
    <w:rsid w:val="6FA8E6EC"/>
    <w:rsid w:val="6FC0F520"/>
    <w:rsid w:val="70082102"/>
    <w:rsid w:val="704D388E"/>
    <w:rsid w:val="70CBDCFE"/>
    <w:rsid w:val="7125D191"/>
    <w:rsid w:val="713F7D24"/>
    <w:rsid w:val="71C60B52"/>
    <w:rsid w:val="7211D5B2"/>
    <w:rsid w:val="7266BCBC"/>
    <w:rsid w:val="7279F258"/>
    <w:rsid w:val="72E7D7DA"/>
    <w:rsid w:val="73347310"/>
    <w:rsid w:val="733736FD"/>
    <w:rsid w:val="7357D8F4"/>
    <w:rsid w:val="736DB2E5"/>
    <w:rsid w:val="73BBC2F0"/>
    <w:rsid w:val="74B59303"/>
    <w:rsid w:val="74F1E6BF"/>
    <w:rsid w:val="753E4AC6"/>
    <w:rsid w:val="755CB02D"/>
    <w:rsid w:val="75A35259"/>
    <w:rsid w:val="75C6E4F1"/>
    <w:rsid w:val="75E343AF"/>
    <w:rsid w:val="763BBBA6"/>
    <w:rsid w:val="7646FA4B"/>
    <w:rsid w:val="76981B31"/>
    <w:rsid w:val="771F49B2"/>
    <w:rsid w:val="779C6506"/>
    <w:rsid w:val="77CC1D99"/>
    <w:rsid w:val="78EC779C"/>
    <w:rsid w:val="797C654C"/>
    <w:rsid w:val="797C96C6"/>
    <w:rsid w:val="79A0A12A"/>
    <w:rsid w:val="79B90054"/>
    <w:rsid w:val="79D288AB"/>
    <w:rsid w:val="79FB0CD5"/>
    <w:rsid w:val="7A32ECE3"/>
    <w:rsid w:val="7A5E3B0F"/>
    <w:rsid w:val="7A646437"/>
    <w:rsid w:val="7BA0B810"/>
    <w:rsid w:val="7BDF022E"/>
    <w:rsid w:val="7C6FD629"/>
    <w:rsid w:val="7CAC78BD"/>
    <w:rsid w:val="7CAD7D09"/>
    <w:rsid w:val="7CB945F9"/>
    <w:rsid w:val="7DB75A06"/>
    <w:rsid w:val="7EC3FEE3"/>
    <w:rsid w:val="7EC5AA26"/>
    <w:rsid w:val="7EE76995"/>
    <w:rsid w:val="7F1DADBD"/>
    <w:rsid w:val="7F29F80C"/>
    <w:rsid w:val="7FE579C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DFC61"/>
  <w15:docId w15:val="{99B8BCC8-3EE5-4993-ACD5-80869D859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7B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link w:val="Heading3Char"/>
    <w:uiPriority w:val="9"/>
    <w:unhideWhenUsed/>
    <w:qFormat/>
    <w:rsid w:val="008E4613"/>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386C52"/>
    <w:pPr>
      <w:pBdr>
        <w:bottom w:val="single" w:sz="8" w:space="4" w:color="4F81BD"/>
      </w:pBdr>
      <w:spacing w:after="300"/>
      <w:contextualSpacing/>
    </w:pPr>
    <w:rPr>
      <w:rFonts w:ascii="Cambria" w:eastAsia="Times New Roman" w:hAnsi="Cambria" w:cs="Times New Roman"/>
      <w:color w:val="17365D"/>
      <w:spacing w:val="5"/>
      <w:kern w:val="28"/>
      <w:sz w:val="52"/>
      <w:szCs w:val="52"/>
      <w:lang w:eastAsia="en-GB"/>
    </w:rPr>
  </w:style>
  <w:style w:type="paragraph" w:styleId="Header">
    <w:name w:val="header"/>
    <w:basedOn w:val="Normal"/>
    <w:link w:val="HeaderChar"/>
    <w:uiPriority w:val="99"/>
    <w:rsid w:val="00386C52"/>
    <w:pPr>
      <w:tabs>
        <w:tab w:val="center" w:pos="4513"/>
        <w:tab w:val="right" w:pos="9026"/>
      </w:tabs>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rsid w:val="00386C52"/>
    <w:rPr>
      <w:rFonts w:ascii="Times New Roman" w:eastAsia="Times New Roman" w:hAnsi="Times New Roman" w:cs="Times New Roman"/>
      <w:sz w:val="24"/>
      <w:szCs w:val="24"/>
      <w:lang w:eastAsia="en-GB"/>
    </w:rPr>
  </w:style>
  <w:style w:type="character" w:customStyle="1" w:styleId="TitleChar">
    <w:name w:val="Title Char"/>
    <w:basedOn w:val="DefaultParagraphFont"/>
    <w:link w:val="Title"/>
    <w:rsid w:val="00386C52"/>
    <w:rPr>
      <w:rFonts w:ascii="Cambria" w:eastAsia="Times New Roman" w:hAnsi="Cambria" w:cs="Times New Roman"/>
      <w:color w:val="17365D"/>
      <w:spacing w:val="5"/>
      <w:kern w:val="28"/>
      <w:sz w:val="52"/>
      <w:szCs w:val="52"/>
      <w:lang w:eastAsia="en-GB"/>
    </w:rPr>
  </w:style>
  <w:style w:type="paragraph" w:styleId="BalloonText">
    <w:name w:val="Balloon Text"/>
    <w:basedOn w:val="Normal"/>
    <w:link w:val="BalloonTextChar"/>
    <w:uiPriority w:val="99"/>
    <w:semiHidden/>
    <w:unhideWhenUsed/>
    <w:rsid w:val="00386C52"/>
    <w:rPr>
      <w:rFonts w:ascii="Tahoma" w:hAnsi="Tahoma" w:cs="Tahoma"/>
      <w:sz w:val="16"/>
      <w:szCs w:val="16"/>
    </w:rPr>
  </w:style>
  <w:style w:type="character" w:customStyle="1" w:styleId="BalloonTextChar">
    <w:name w:val="Balloon Text Char"/>
    <w:basedOn w:val="DefaultParagraphFont"/>
    <w:link w:val="BalloonText"/>
    <w:uiPriority w:val="99"/>
    <w:semiHidden/>
    <w:rsid w:val="00386C52"/>
    <w:rPr>
      <w:rFonts w:ascii="Tahoma" w:hAnsi="Tahoma" w:cs="Tahoma"/>
      <w:sz w:val="16"/>
      <w:szCs w:val="16"/>
    </w:rPr>
  </w:style>
  <w:style w:type="paragraph" w:styleId="Footer">
    <w:name w:val="footer"/>
    <w:basedOn w:val="Normal"/>
    <w:link w:val="FooterChar"/>
    <w:uiPriority w:val="99"/>
    <w:unhideWhenUsed/>
    <w:rsid w:val="00386C52"/>
    <w:pPr>
      <w:tabs>
        <w:tab w:val="center" w:pos="4513"/>
        <w:tab w:val="right" w:pos="9026"/>
      </w:tabs>
    </w:pPr>
  </w:style>
  <w:style w:type="character" w:customStyle="1" w:styleId="FooterChar">
    <w:name w:val="Footer Char"/>
    <w:basedOn w:val="DefaultParagraphFont"/>
    <w:link w:val="Footer"/>
    <w:uiPriority w:val="99"/>
    <w:rsid w:val="00386C52"/>
  </w:style>
  <w:style w:type="paragraph" w:styleId="ListParagraph">
    <w:name w:val="List Paragraph"/>
    <w:basedOn w:val="Normal"/>
    <w:uiPriority w:val="34"/>
    <w:qFormat/>
    <w:rsid w:val="00267A62"/>
    <w:pPr>
      <w:ind w:left="720"/>
      <w:contextualSpacing/>
    </w:pPr>
  </w:style>
  <w:style w:type="character" w:customStyle="1" w:styleId="Heading3Char">
    <w:name w:val="Heading 3 Char"/>
    <w:basedOn w:val="DefaultParagraphFont"/>
    <w:link w:val="Heading3"/>
    <w:uiPriority w:val="9"/>
    <w:rsid w:val="008E4613"/>
    <w:rPr>
      <w:rFonts w:ascii="Times New Roman" w:eastAsia="Times New Roman" w:hAnsi="Times New Roman" w:cs="Times New Roman"/>
      <w:b/>
      <w:bCs/>
      <w:sz w:val="27"/>
      <w:szCs w:val="27"/>
      <w:lang w:eastAsia="en-GB"/>
    </w:rPr>
  </w:style>
  <w:style w:type="character" w:styleId="CommentReference">
    <w:name w:val="annotation reference"/>
    <w:basedOn w:val="DefaultParagraphFont"/>
    <w:uiPriority w:val="99"/>
    <w:semiHidden/>
    <w:unhideWhenUsed/>
    <w:rsid w:val="008E4613"/>
    <w:rPr>
      <w:sz w:val="16"/>
      <w:szCs w:val="16"/>
    </w:rPr>
  </w:style>
  <w:style w:type="paragraph" w:styleId="CommentText">
    <w:name w:val="annotation text"/>
    <w:basedOn w:val="Normal"/>
    <w:link w:val="CommentTextChar"/>
    <w:uiPriority w:val="99"/>
    <w:unhideWhenUsed/>
    <w:rsid w:val="008E4613"/>
  </w:style>
  <w:style w:type="character" w:customStyle="1" w:styleId="CommentTextChar">
    <w:name w:val="Comment Text Char"/>
    <w:basedOn w:val="DefaultParagraphFont"/>
    <w:link w:val="CommentText"/>
    <w:uiPriority w:val="99"/>
    <w:rsid w:val="008E4613"/>
    <w:rPr>
      <w:szCs w:val="20"/>
    </w:rPr>
  </w:style>
  <w:style w:type="table" w:styleId="TableGrid">
    <w:name w:val="Table Grid"/>
    <w:basedOn w:val="TableNormal"/>
    <w:uiPriority w:val="39"/>
    <w:rsid w:val="008E4613"/>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4613"/>
    <w:rPr>
      <w:color w:val="0000FF" w:themeColor="hyperlink"/>
      <w:u w:val="single"/>
    </w:rPr>
  </w:style>
  <w:style w:type="paragraph" w:styleId="NormalWeb">
    <w:name w:val="Normal (Web)"/>
    <w:basedOn w:val="Normal"/>
    <w:rsid w:val="008E4613"/>
    <w:pPr>
      <w:spacing w:before="100" w:beforeAutospacing="1" w:after="100" w:afterAutospacing="1"/>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B329F2"/>
    <w:rPr>
      <w:b/>
      <w:bCs/>
    </w:rPr>
  </w:style>
  <w:style w:type="character" w:customStyle="1" w:styleId="CommentSubjectChar">
    <w:name w:val="Comment Subject Char"/>
    <w:basedOn w:val="CommentTextChar"/>
    <w:link w:val="CommentSubject"/>
    <w:uiPriority w:val="99"/>
    <w:semiHidden/>
    <w:rsid w:val="00B329F2"/>
    <w:rPr>
      <w:b/>
      <w:bCs/>
      <w:szCs w:val="20"/>
    </w:rPr>
  </w:style>
  <w:style w:type="paragraph" w:styleId="Revision">
    <w:name w:val="Revision"/>
    <w:hidden/>
    <w:uiPriority w:val="99"/>
    <w:semiHidden/>
    <w:rsid w:val="00AB6AE0"/>
  </w:style>
  <w:style w:type="table" w:customStyle="1" w:styleId="TableGrid1">
    <w:name w:val="Table Grid1"/>
    <w:basedOn w:val="TableNormal"/>
    <w:next w:val="TableGrid"/>
    <w:uiPriority w:val="39"/>
    <w:rsid w:val="00BF7F24"/>
    <w:rPr>
      <w:rFonts w:ascii="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D40B5"/>
    <w:rPr>
      <w:color w:val="800080" w:themeColor="followedHyperlink"/>
      <w:u w:val="single"/>
    </w:rPr>
  </w:style>
  <w:style w:type="paragraph" w:customStyle="1" w:styleId="Default">
    <w:name w:val="Default"/>
    <w:rsid w:val="00131B02"/>
    <w:pPr>
      <w:autoSpaceDE w:val="0"/>
      <w:autoSpaceDN w:val="0"/>
      <w:adjustRightInd w:val="0"/>
    </w:pPr>
    <w:rPr>
      <w:rFonts w:ascii="Cambria" w:hAnsi="Cambria" w:cs="Cambria"/>
      <w:color w:val="000000"/>
      <w:sz w:val="24"/>
      <w:szCs w:val="24"/>
    </w:rPr>
  </w:style>
  <w:style w:type="character" w:customStyle="1" w:styleId="apple-converted-space">
    <w:name w:val="apple-converted-space"/>
    <w:basedOn w:val="DefaultParagraphFont"/>
    <w:rsid w:val="00B86F0E"/>
  </w:style>
  <w:style w:type="character" w:customStyle="1" w:styleId="UnresolvedMention1">
    <w:name w:val="Unresolved Mention1"/>
    <w:basedOn w:val="DefaultParagraphFont"/>
    <w:uiPriority w:val="99"/>
    <w:semiHidden/>
    <w:unhideWhenUsed/>
    <w:rsid w:val="000F6785"/>
    <w:rPr>
      <w:color w:val="808080"/>
      <w:shd w:val="clear" w:color="auto" w:fill="E6E6E6"/>
    </w:rPr>
  </w:style>
  <w:style w:type="table" w:customStyle="1" w:styleId="TableGrid11">
    <w:name w:val="Table Grid11"/>
    <w:basedOn w:val="TableNormal"/>
    <w:next w:val="TableGrid"/>
    <w:uiPriority w:val="39"/>
    <w:rsid w:val="00AE5C4F"/>
    <w:rPr>
      <w:rFonts w:ascii="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C6954"/>
    <w:rPr>
      <w:color w:val="808080"/>
      <w:shd w:val="clear" w:color="auto" w:fill="E6E6E6"/>
    </w:rPr>
  </w:style>
  <w:style w:type="character" w:customStyle="1" w:styleId="UnresolvedMention3">
    <w:name w:val="Unresolved Mention3"/>
    <w:basedOn w:val="DefaultParagraphFont"/>
    <w:uiPriority w:val="99"/>
    <w:semiHidden/>
    <w:unhideWhenUsed/>
    <w:rsid w:val="00BB7DED"/>
    <w:rPr>
      <w:color w:val="808080"/>
      <w:shd w:val="clear" w:color="auto" w:fill="E6E6E6"/>
    </w:rPr>
  </w:style>
  <w:style w:type="character" w:customStyle="1" w:styleId="UnresolvedMention4">
    <w:name w:val="Unresolved Mention4"/>
    <w:basedOn w:val="DefaultParagraphFont"/>
    <w:uiPriority w:val="99"/>
    <w:semiHidden/>
    <w:unhideWhenUsed/>
    <w:rsid w:val="00E21603"/>
    <w:rPr>
      <w:color w:val="808080"/>
      <w:shd w:val="clear" w:color="auto" w:fill="E6E6E6"/>
    </w:rPr>
  </w:style>
  <w:style w:type="character" w:styleId="UnresolvedMention">
    <w:name w:val="Unresolved Mention"/>
    <w:basedOn w:val="DefaultParagraphFont"/>
    <w:uiPriority w:val="99"/>
    <w:semiHidden/>
    <w:unhideWhenUsed/>
    <w:rsid w:val="00CB7C7A"/>
    <w:rPr>
      <w:color w:val="605E5C"/>
      <w:shd w:val="clear" w:color="auto" w:fill="E1DFDD"/>
    </w:rPr>
  </w:style>
  <w:style w:type="character" w:styleId="PlaceholderText">
    <w:name w:val="Placeholder Text"/>
    <w:basedOn w:val="DefaultParagraphFont"/>
    <w:uiPriority w:val="99"/>
    <w:semiHidden/>
    <w:rsid w:val="003C38EB"/>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sz w:val="22"/>
      <w:szCs w:val="22"/>
    </w:rPr>
    <w:tblPr>
      <w:tblStyleRowBandSize w:val="1"/>
      <w:tblStyleColBandSize w:val="1"/>
    </w:tblPr>
  </w:style>
  <w:style w:type="table" w:customStyle="1" w:styleId="a0">
    <w:basedOn w:val="TableNormal"/>
    <w:rPr>
      <w:rFonts w:ascii="Calibri" w:eastAsia="Calibri" w:hAnsi="Calibri" w:cs="Calibri"/>
      <w:sz w:val="22"/>
      <w:szCs w:val="22"/>
    </w:rPr>
    <w:tblPr>
      <w:tblStyleRowBandSize w:val="1"/>
      <w:tblStyleColBandSize w:val="1"/>
    </w:tblPr>
  </w:style>
  <w:style w:type="table" w:customStyle="1" w:styleId="a1">
    <w:basedOn w:val="TableNormal"/>
    <w:rPr>
      <w:rFonts w:ascii="Calibri" w:eastAsia="Calibri" w:hAnsi="Calibri" w:cs="Calibri"/>
      <w:sz w:val="22"/>
      <w:szCs w:val="22"/>
    </w:rPr>
    <w:tblPr>
      <w:tblStyleRowBandSize w:val="1"/>
      <w:tblStyleColBandSize w:val="1"/>
    </w:tblPr>
  </w:style>
  <w:style w:type="table" w:customStyle="1" w:styleId="a2">
    <w:basedOn w:val="TableNormal"/>
    <w:rPr>
      <w:rFonts w:ascii="Calibri" w:eastAsia="Calibri" w:hAnsi="Calibri" w:cs="Calibri"/>
      <w:sz w:val="22"/>
      <w:szCs w:val="22"/>
    </w:rPr>
    <w:tblPr>
      <w:tblStyleRowBandSize w:val="1"/>
      <w:tblStyleColBandSize w:val="1"/>
    </w:tblPr>
  </w:style>
  <w:style w:type="table" w:customStyle="1" w:styleId="a3">
    <w:basedOn w:val="TableNormal"/>
    <w:rPr>
      <w:rFonts w:ascii="Calibri" w:eastAsia="Calibri" w:hAnsi="Calibri" w:cs="Calibri"/>
      <w:sz w:val="22"/>
      <w:szCs w:val="22"/>
    </w:rPr>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rPr>
      <w:rFonts w:ascii="Calibri" w:eastAsia="Calibri" w:hAnsi="Calibri" w:cs="Calibri"/>
      <w:sz w:val="22"/>
      <w:szCs w:val="22"/>
    </w:rPr>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rPr>
      <w:rFonts w:ascii="Calibri" w:eastAsia="Calibri" w:hAnsi="Calibri" w:cs="Calibri"/>
      <w:sz w:val="22"/>
      <w:szCs w:val="22"/>
    </w:rPr>
    <w:tblPr>
      <w:tblStyleRowBandSize w:val="1"/>
      <w:tblStyleColBandSize w:val="1"/>
    </w:tblPr>
  </w:style>
  <w:style w:type="table" w:customStyle="1" w:styleId="aa">
    <w:basedOn w:val="TableNormal"/>
    <w:rPr>
      <w:rFonts w:ascii="Calibri" w:eastAsia="Calibri" w:hAnsi="Calibri" w:cs="Calibri"/>
      <w:sz w:val="22"/>
      <w:szCs w:val="22"/>
    </w:rPr>
    <w:tblPr>
      <w:tblStyleRowBandSize w:val="1"/>
      <w:tblStyleColBandSize w:val="1"/>
    </w:tblPr>
  </w:style>
  <w:style w:type="table" w:customStyle="1" w:styleId="ab">
    <w:basedOn w:val="TableNormal"/>
    <w:rPr>
      <w:rFonts w:ascii="Calibri" w:eastAsia="Calibri" w:hAnsi="Calibri" w:cs="Calibri"/>
      <w:sz w:val="22"/>
      <w:szCs w:val="22"/>
    </w:rPr>
    <w:tblPr>
      <w:tblStyleRowBandSize w:val="1"/>
      <w:tblStyleColBandSize w:val="1"/>
    </w:tblPr>
  </w:style>
  <w:style w:type="table" w:customStyle="1" w:styleId="ac">
    <w:basedOn w:val="TableNormal"/>
    <w:rPr>
      <w:rFonts w:ascii="Calibri" w:eastAsia="Calibri" w:hAnsi="Calibri" w:cs="Calibri"/>
      <w:sz w:val="22"/>
      <w:szCs w:val="22"/>
    </w:rPr>
    <w:tblPr>
      <w:tblStyleRowBandSize w:val="1"/>
      <w:tblStyleColBandSize w:val="1"/>
    </w:tblPr>
  </w:style>
  <w:style w:type="table" w:customStyle="1" w:styleId="ad">
    <w:basedOn w:val="TableNormal"/>
    <w:rPr>
      <w:rFonts w:ascii="Calibri" w:eastAsia="Calibri" w:hAnsi="Calibri" w:cs="Calibri"/>
      <w:sz w:val="22"/>
      <w:szCs w:val="22"/>
    </w:rPr>
    <w:tblPr>
      <w:tblStyleRowBandSize w:val="1"/>
      <w:tblStyleColBandSize w:val="1"/>
    </w:tblPr>
  </w:style>
  <w:style w:type="table" w:customStyle="1" w:styleId="ae">
    <w:basedOn w:val="TableNormal"/>
    <w:rPr>
      <w:rFonts w:ascii="Calibri" w:eastAsia="Calibri" w:hAnsi="Calibri" w:cs="Calibri"/>
      <w:sz w:val="22"/>
      <w:szCs w:val="22"/>
    </w:rPr>
    <w:tblPr>
      <w:tblStyleRowBandSize w:val="1"/>
      <w:tblStyleColBandSize w:val="1"/>
    </w:tblPr>
  </w:style>
  <w:style w:type="table" w:customStyle="1" w:styleId="af">
    <w:basedOn w:val="TableNormal"/>
    <w:rPr>
      <w:rFonts w:ascii="Calibri" w:eastAsia="Calibri" w:hAnsi="Calibri" w:cs="Calibri"/>
      <w:sz w:val="22"/>
      <w:szCs w:val="22"/>
    </w:rPr>
    <w:tblPr>
      <w:tblStyleRowBandSize w:val="1"/>
      <w:tblStyleColBandSize w:val="1"/>
    </w:tblPr>
  </w:style>
  <w:style w:type="table" w:customStyle="1" w:styleId="af0">
    <w:basedOn w:val="TableNormal"/>
    <w:rPr>
      <w:rFonts w:ascii="Calibri" w:eastAsia="Calibri" w:hAnsi="Calibri" w:cs="Calibri"/>
      <w:sz w:val="22"/>
      <w:szCs w:val="22"/>
    </w:rPr>
    <w:tblPr>
      <w:tblStyleRowBandSize w:val="1"/>
      <w:tblStyleColBandSize w:val="1"/>
    </w:tblPr>
  </w:style>
  <w:style w:type="table" w:customStyle="1" w:styleId="af1">
    <w:basedOn w:val="TableNormal"/>
    <w:rPr>
      <w:rFonts w:ascii="Calibri" w:eastAsia="Calibri" w:hAnsi="Calibri" w:cs="Calibri"/>
      <w:sz w:val="22"/>
      <w:szCs w:val="22"/>
    </w:rPr>
    <w:tblPr>
      <w:tblStyleRowBandSize w:val="1"/>
      <w:tblStyleColBandSize w:val="1"/>
    </w:tblPr>
  </w:style>
  <w:style w:type="table" w:customStyle="1" w:styleId="af2">
    <w:basedOn w:val="TableNormal"/>
    <w:rPr>
      <w:rFonts w:ascii="Calibri" w:eastAsia="Calibri" w:hAnsi="Calibri" w:cs="Calibri"/>
      <w:sz w:val="22"/>
      <w:szCs w:val="22"/>
    </w:rPr>
    <w:tblPr>
      <w:tblStyleRowBandSize w:val="1"/>
      <w:tblStyleColBandSize w:val="1"/>
    </w:tblPr>
  </w:style>
  <w:style w:type="table" w:customStyle="1" w:styleId="af3">
    <w:basedOn w:val="TableNormal"/>
    <w:rPr>
      <w:rFonts w:ascii="Calibri" w:eastAsia="Calibri" w:hAnsi="Calibri" w:cs="Calibri"/>
      <w:sz w:val="22"/>
      <w:szCs w:val="22"/>
    </w:rPr>
    <w:tblPr>
      <w:tblStyleRowBandSize w:val="1"/>
      <w:tblStyleColBandSize w:val="1"/>
    </w:tblPr>
  </w:style>
  <w:style w:type="table" w:customStyle="1" w:styleId="af4">
    <w:basedOn w:val="TableNormal"/>
    <w:rPr>
      <w:rFonts w:ascii="Calibri" w:eastAsia="Calibri" w:hAnsi="Calibri" w:cs="Calibri"/>
      <w:sz w:val="22"/>
      <w:szCs w:val="22"/>
    </w:rPr>
    <w:tblPr>
      <w:tblStyleRowBandSize w:val="1"/>
      <w:tblStyleColBandSize w:val="1"/>
    </w:tblPr>
  </w:style>
  <w:style w:type="table" w:customStyle="1" w:styleId="af5">
    <w:basedOn w:val="TableNormal"/>
    <w:rPr>
      <w:rFonts w:ascii="Calibri" w:eastAsia="Calibri" w:hAnsi="Calibri" w:cs="Calibri"/>
      <w:sz w:val="22"/>
      <w:szCs w:val="22"/>
    </w:rPr>
    <w:tblPr>
      <w:tblStyleRowBandSize w:val="1"/>
      <w:tblStyleColBandSize w:val="1"/>
    </w:tblPr>
  </w:style>
  <w:style w:type="table" w:customStyle="1" w:styleId="af6">
    <w:basedOn w:val="TableNormal"/>
    <w:rPr>
      <w:rFonts w:ascii="Calibri" w:eastAsia="Calibri" w:hAnsi="Calibri" w:cs="Calibri"/>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07244">
      <w:bodyDiv w:val="1"/>
      <w:marLeft w:val="0"/>
      <w:marRight w:val="0"/>
      <w:marTop w:val="0"/>
      <w:marBottom w:val="0"/>
      <w:divBdr>
        <w:top w:val="none" w:sz="0" w:space="0" w:color="auto"/>
        <w:left w:val="none" w:sz="0" w:space="0" w:color="auto"/>
        <w:bottom w:val="none" w:sz="0" w:space="0" w:color="auto"/>
        <w:right w:val="none" w:sz="0" w:space="0" w:color="auto"/>
      </w:divBdr>
    </w:div>
    <w:div w:id="558781380">
      <w:bodyDiv w:val="1"/>
      <w:marLeft w:val="0"/>
      <w:marRight w:val="0"/>
      <w:marTop w:val="0"/>
      <w:marBottom w:val="0"/>
      <w:divBdr>
        <w:top w:val="none" w:sz="0" w:space="0" w:color="auto"/>
        <w:left w:val="none" w:sz="0" w:space="0" w:color="auto"/>
        <w:bottom w:val="none" w:sz="0" w:space="0" w:color="auto"/>
        <w:right w:val="none" w:sz="0" w:space="0" w:color="auto"/>
      </w:divBdr>
    </w:div>
    <w:div w:id="617679933">
      <w:bodyDiv w:val="1"/>
      <w:marLeft w:val="0"/>
      <w:marRight w:val="0"/>
      <w:marTop w:val="0"/>
      <w:marBottom w:val="0"/>
      <w:divBdr>
        <w:top w:val="none" w:sz="0" w:space="0" w:color="auto"/>
        <w:left w:val="none" w:sz="0" w:space="0" w:color="auto"/>
        <w:bottom w:val="none" w:sz="0" w:space="0" w:color="auto"/>
        <w:right w:val="none" w:sz="0" w:space="0" w:color="auto"/>
      </w:divBdr>
    </w:div>
    <w:div w:id="1444034403">
      <w:bodyDiv w:val="1"/>
      <w:marLeft w:val="0"/>
      <w:marRight w:val="0"/>
      <w:marTop w:val="0"/>
      <w:marBottom w:val="0"/>
      <w:divBdr>
        <w:top w:val="none" w:sz="0" w:space="0" w:color="auto"/>
        <w:left w:val="none" w:sz="0" w:space="0" w:color="auto"/>
        <w:bottom w:val="none" w:sz="0" w:space="0" w:color="auto"/>
        <w:right w:val="none" w:sz="0" w:space="0" w:color="auto"/>
      </w:divBdr>
    </w:div>
    <w:div w:id="21109263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ob-pgrsupport@bristol.ac.uk" TargetMode="External"/><Relationship Id="rId18" Type="http://schemas.openxmlformats.org/officeDocument/2006/relationships/hyperlink" Target="mailto:pgradmissions@bournemouth.ac.uk" TargetMode="External"/><Relationship Id="rId26" Type="http://schemas.openxmlformats.org/officeDocument/2006/relationships/hyperlink" Target="mailto:MSilk@bournemouth.ac.uk" TargetMode="External"/><Relationship Id="rId39" Type="http://schemas.openxmlformats.org/officeDocument/2006/relationships/footer" Target="footer1.xml"/><Relationship Id="rId21" Type="http://schemas.openxmlformats.org/officeDocument/2006/relationships/hyperlink" Target="mailto:Edward.King@bristol.ac.uk" TargetMode="External"/><Relationship Id="rId34" Type="http://schemas.openxmlformats.org/officeDocument/2006/relationships/hyperlink" Target="https://www.ukri.org/publications/esrc-postgraduate-funding-guide/" TargetMode="External"/><Relationship Id="rId42" Type="http://schemas.openxmlformats.org/officeDocument/2006/relationships/footer" Target="footer3.xml"/><Relationship Id="rId47" Type="http://schemas.openxmlformats.org/officeDocument/2006/relationships/hyperlink" Target="https://www.ukri.org/councils/esrc/impact-toolkit-for-economic-and-social-sciences/" TargetMode="External"/><Relationship Id="rId50" Type="http://schemas.openxmlformats.org/officeDocument/2006/relationships/hyperlink" Target="https://www.swdtp.ac.uk/funding-for-current-students/" TargetMode="External"/><Relationship Id="rId55" Type="http://schemas.openxmlformats.org/officeDocument/2006/relationships/header" Target="header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doctoralacademy@uwe.ac.uk" TargetMode="External"/><Relationship Id="rId29" Type="http://schemas.openxmlformats.org/officeDocument/2006/relationships/hyperlink" Target="https://www.swdtp.ac.uk/prospective-students-and-fellows/" TargetMode="External"/><Relationship Id="rId11" Type="http://schemas.openxmlformats.org/officeDocument/2006/relationships/endnotes" Target="endnotes.xml"/><Relationship Id="rId24" Type="http://schemas.openxmlformats.org/officeDocument/2006/relationships/hyperlink" Target="mailto:Bernhard.Gross@uwe.ac.uk" TargetMode="External"/><Relationship Id="rId32" Type="http://schemas.openxmlformats.org/officeDocument/2006/relationships/hyperlink" Target="https://www.swdtp.ac.uk/prospective-students-and-fellows/"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hyperlink" Target="https://www.swdtp.ac.uk/esrc-strategic-steers/" TargetMode="External"/><Relationship Id="rId53" Type="http://schemas.openxmlformats.org/officeDocument/2006/relationships/hyperlink" Target="https://www.swdtp.ac.uk/esrc-strategic-steers/" TargetMode="Externa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mailto:rke@marjon.ac.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wdtp-support@exeter.ac.uk" TargetMode="External"/><Relationship Id="rId22" Type="http://schemas.openxmlformats.org/officeDocument/2006/relationships/hyperlink" Target="mailto:swdtp-support@exeter.ac.uk" TargetMode="External"/><Relationship Id="rId27" Type="http://schemas.openxmlformats.org/officeDocument/2006/relationships/hyperlink" Target="mailto:AWalmsley@marjon.ac.uk" TargetMode="External"/><Relationship Id="rId30" Type="http://schemas.openxmlformats.org/officeDocument/2006/relationships/hyperlink" Target="https://www.ukri.org/publications/esrc-postgraduate-funding-guide/" TargetMode="External"/><Relationship Id="rId35" Type="http://schemas.openxmlformats.org/officeDocument/2006/relationships/hyperlink" Target="mailto:Sonja.Foster@bristol.ac.uk" TargetMode="External"/><Relationship Id="rId43" Type="http://schemas.openxmlformats.org/officeDocument/2006/relationships/hyperlink" Target="https://www.ukri.org/publications/esrc-postgraduate-training-and-development-guidelines/" TargetMode="External"/><Relationship Id="rId48" Type="http://schemas.openxmlformats.org/officeDocument/2006/relationships/hyperlink" Target="https://www.ukri.org/councils/esrc/impact-toolkit-for-economic-and-social-sciences/defining-impact/" TargetMode="External"/><Relationship Id="rId56"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mailto:swdtp-enquiries@bristol.ac.uk" TargetMode="External"/><Relationship Id="rId3" Type="http://schemas.openxmlformats.org/officeDocument/2006/relationships/customXml" Target="../customXml/item3.xml"/><Relationship Id="rId12" Type="http://schemas.openxmlformats.org/officeDocument/2006/relationships/hyperlink" Target="mailto:dc-admissions-hss@bath.ac.uk" TargetMode="External"/><Relationship Id="rId17" Type="http://schemas.openxmlformats.org/officeDocument/2006/relationships/hyperlink" Target="mailto:pgradmissions@bathspa.ac.uk" TargetMode="External"/><Relationship Id="rId25" Type="http://schemas.openxmlformats.org/officeDocument/2006/relationships/hyperlink" Target="mailto:a.parfitt@bathspa.ac.uk" TargetMode="External"/><Relationship Id="rId33" Type="http://schemas.openxmlformats.org/officeDocument/2006/relationships/hyperlink" Target="https://www.ukri.org/publications/esrc-postgraduate-training-and-development-guidelines/" TargetMode="External"/><Relationship Id="rId38" Type="http://schemas.openxmlformats.org/officeDocument/2006/relationships/header" Target="header2.xml"/><Relationship Id="rId46" Type="http://schemas.openxmlformats.org/officeDocument/2006/relationships/hyperlink" Target="https://www.ukri.org/what-we-offer/supporting-collaboration/supporting-collaboration-esrc/" TargetMode="External"/><Relationship Id="rId20" Type="http://schemas.openxmlformats.org/officeDocument/2006/relationships/hyperlink" Target="mailto:smc20@bath.ac.uk" TargetMode="External"/><Relationship Id="rId41" Type="http://schemas.openxmlformats.org/officeDocument/2006/relationships/header" Target="header3.xml"/><Relationship Id="rId54" Type="http://schemas.openxmlformats.org/officeDocument/2006/relationships/hyperlink" Target="https://www.swdtp.ac.uk/prospective-students-and-fellow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research.degree.admissions@plymouth.ac.uk" TargetMode="External"/><Relationship Id="rId23" Type="http://schemas.openxmlformats.org/officeDocument/2006/relationships/hyperlink" Target="mailto:patricia.kanngiesser@plymouth.ac.uk" TargetMode="External"/><Relationship Id="rId28" Type="http://schemas.openxmlformats.org/officeDocument/2006/relationships/hyperlink" Target="https://www.swdtp.ac.uk/information-for-academic-colleagues/" TargetMode="External"/><Relationship Id="rId36" Type="http://schemas.openxmlformats.org/officeDocument/2006/relationships/hyperlink" Target="mailto:Joanna.Williams@bristol.ac.uk" TargetMode="External"/><Relationship Id="rId49" Type="http://schemas.openxmlformats.org/officeDocument/2006/relationships/hyperlink" Target="https://www.ukri.org/opportunity/esrc-research-grant/" TargetMode="External"/><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www.swdtp.ac.uk/information-for-academic-colleagues/pathway-leads-and-supervisors/" TargetMode="External"/><Relationship Id="rId44" Type="http://schemas.openxmlformats.org/officeDocument/2006/relationships/hyperlink" Target="https://www.swdtp.ac.uk/prospective-students-and-fellows/" TargetMode="External"/><Relationship Id="rId52" Type="http://schemas.openxmlformats.org/officeDocument/2006/relationships/hyperlink" Target="https://www.swdtp.ac.uk/information-for-academic-colleagues/pathway-leads-and-supervisors/"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esrc.ac.uk/" TargetMode="External"/></Relationships>
</file>

<file path=word/_rels/header4.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esr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36BD241B4DAA45963CA346376C4EC7" ma:contentTypeVersion="18" ma:contentTypeDescription="Create a new document." ma:contentTypeScope="" ma:versionID="2ec88410b6d68c7f119f48f67f9cb799">
  <xsd:schema xmlns:xsd="http://www.w3.org/2001/XMLSchema" xmlns:xs="http://www.w3.org/2001/XMLSchema" xmlns:p="http://schemas.microsoft.com/office/2006/metadata/properties" xmlns:ns2="ec624a00-f152-4c8f-8098-0c10fa66c07c" xmlns:ns3="52e98f08-8bd8-4a7c-b515-7e77f51d4ead" xmlns:ns4="edb9d0e4-5370-4cfb-9e4e-bdf6de379f60" targetNamespace="http://schemas.microsoft.com/office/2006/metadata/properties" ma:root="true" ma:fieldsID="c5ed0f74a6d7fc42ff493982d39ce053" ns2:_="" ns3:_="" ns4:_="">
    <xsd:import namespace="ec624a00-f152-4c8f-8098-0c10fa66c07c"/>
    <xsd:import namespace="52e98f08-8bd8-4a7c-b515-7e77f51d4ead"/>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24a00-f152-4c8f-8098-0c10fa66c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98f08-8bd8-4a7c-b515-7e77f51d4e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5b5ff06-74d9-4d91-8570-f5d9fca44a1e}" ma:internalName="TaxCatchAll" ma:showField="CatchAllData" ma:web="52e98f08-8bd8-4a7c-b515-7e77f51d4e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624a00-f152-4c8f-8098-0c10fa66c07c">
      <Terms xmlns="http://schemas.microsoft.com/office/infopath/2007/PartnerControls"/>
    </lcf76f155ced4ddcb4097134ff3c332f>
    <TaxCatchAll xmlns="edb9d0e4-5370-4cfb-9e4e-bdf6de379f60"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imadJAIX2Qwr6r+ObYrKmVFGv/dQ==">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</go:docsCustomData>
</go:gDocsCustomXmlDataStorag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7E9A5F-7612-47A6-9E80-ADF051DAA94D}">
  <ds:schemaRefs>
    <ds:schemaRef ds:uri="http://schemas.openxmlformats.org/officeDocument/2006/bibliography"/>
  </ds:schemaRefs>
</ds:datastoreItem>
</file>

<file path=customXml/itemProps2.xml><?xml version="1.0" encoding="utf-8"?>
<ds:datastoreItem xmlns:ds="http://schemas.openxmlformats.org/officeDocument/2006/customXml" ds:itemID="{7CBF1ABB-FB1D-4768-B56C-5B491AFA2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624a00-f152-4c8f-8098-0c10fa66c07c"/>
    <ds:schemaRef ds:uri="52e98f08-8bd8-4a7c-b515-7e77f51d4ead"/>
    <ds:schemaRef ds:uri="edb9d0e4-5370-4cfb-9e4e-bdf6de379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02E762-98CB-4D06-BA21-E63BE9B3DB92}">
  <ds:schemaRefs>
    <ds:schemaRef ds:uri="http://schemas.microsoft.com/office/2006/metadata/properties"/>
    <ds:schemaRef ds:uri="http://schemas.microsoft.com/office/infopath/2007/PartnerControls"/>
    <ds:schemaRef ds:uri="ec624a00-f152-4c8f-8098-0c10fa66c07c"/>
    <ds:schemaRef ds:uri="edb9d0e4-5370-4cfb-9e4e-bdf6de379f60"/>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E06A61FC-BD6A-48DC-AA85-9EA5131FFA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7649</Words>
  <Characters>43605</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Williams</dc:creator>
  <cp:keywords/>
  <cp:lastModifiedBy>Joanna Williams</cp:lastModifiedBy>
  <cp:revision>6</cp:revision>
  <dcterms:created xsi:type="dcterms:W3CDTF">2026-08-07T13:47:00Z</dcterms:created>
  <dcterms:modified xsi:type="dcterms:W3CDTF">2026-09-30T08:37:00Z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0x010100CE36BD241B4DAA45963CA346376C4EC7</vt:lpwstr>
  </property>
  <property fmtid="{D5CDD505-2E9C-101B-9397-08002B2CF9AE}" pid="3" name="MediaServiceImageTags">
    <vt:lpwstr/>
  </property>
</Properties>
</file>